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2661" w14:textId="77777777" w:rsidR="0021267A" w:rsidRDefault="0021267A" w:rsidP="00E005B9"/>
    <w:p w14:paraId="5C98305E" w14:textId="77777777" w:rsidR="00E005B9" w:rsidRDefault="00E005B9" w:rsidP="00E005B9"/>
    <w:p w14:paraId="56401218" w14:textId="77777777" w:rsidR="00E005B9" w:rsidRDefault="00E005B9" w:rsidP="00E005B9"/>
    <w:p w14:paraId="5CE0F27D" w14:textId="77777777" w:rsidR="00E005B9" w:rsidRDefault="00E005B9" w:rsidP="00E005B9">
      <w:pPr>
        <w:spacing w:line="237" w:lineRule="auto"/>
        <w:jc w:val="both"/>
      </w:pPr>
    </w:p>
    <w:p w14:paraId="338DE512" w14:textId="77777777" w:rsidR="00E005B9" w:rsidRPr="00613F8F" w:rsidRDefault="00E005B9" w:rsidP="00E005B9">
      <w:pPr>
        <w:spacing w:line="237" w:lineRule="auto"/>
        <w:jc w:val="both"/>
      </w:pPr>
    </w:p>
    <w:p w14:paraId="3BB9CFE1" w14:textId="77777777" w:rsidR="000F5815" w:rsidRDefault="000F5815" w:rsidP="00E005B9">
      <w:pPr>
        <w:spacing w:line="237" w:lineRule="auto"/>
        <w:jc w:val="both"/>
      </w:pPr>
    </w:p>
    <w:p w14:paraId="69F0C06D" w14:textId="77777777" w:rsidR="000F5815" w:rsidRDefault="000F5815" w:rsidP="00E005B9">
      <w:pPr>
        <w:spacing w:line="237" w:lineRule="auto"/>
        <w:jc w:val="both"/>
      </w:pPr>
    </w:p>
    <w:p w14:paraId="769AC04B" w14:textId="77777777" w:rsidR="000F5815" w:rsidRDefault="000F5815" w:rsidP="00E005B9">
      <w:pPr>
        <w:spacing w:line="237" w:lineRule="auto"/>
        <w:jc w:val="both"/>
      </w:pPr>
    </w:p>
    <w:p w14:paraId="2C070D6B" w14:textId="77777777" w:rsidR="000F5815" w:rsidRDefault="000F5815" w:rsidP="00E005B9">
      <w:pPr>
        <w:spacing w:line="237" w:lineRule="auto"/>
        <w:jc w:val="both"/>
      </w:pPr>
    </w:p>
    <w:p w14:paraId="61298EAC" w14:textId="77777777" w:rsidR="001020BA" w:rsidRDefault="001020BA" w:rsidP="00E005B9">
      <w:pPr>
        <w:spacing w:line="237" w:lineRule="auto"/>
        <w:jc w:val="both"/>
      </w:pPr>
    </w:p>
    <w:p w14:paraId="0919EB45" w14:textId="6603BA95" w:rsidR="00E005B9" w:rsidRPr="00613F8F" w:rsidRDefault="001020BA" w:rsidP="00E005B9">
      <w:pPr>
        <w:spacing w:line="237" w:lineRule="auto"/>
        <w:jc w:val="both"/>
      </w:pPr>
      <w:r>
        <w:t xml:space="preserve"> </w:t>
      </w:r>
      <w:r w:rsidR="00E005B9" w:rsidRPr="00613F8F">
        <w:t xml:space="preserve">Na temelju članka 71. stavka 1. Zakona o pomorskom dobru i morskim lukama („Narodne novine“ 83/23), Plana upravljanja pomorskim dobrom na području </w:t>
      </w:r>
      <w:r w:rsidR="007F6E20">
        <w:t>Općine Vir</w:t>
      </w:r>
      <w:r w:rsidR="00E005B9" w:rsidRPr="00613F8F">
        <w:t xml:space="preserve"> za razdoblje od 2024. do 2028. godine („ </w:t>
      </w:r>
      <w:r w:rsidR="00356D48" w:rsidRPr="00613F8F">
        <w:t>Službeni glasnik Općine Vir</w:t>
      </w:r>
      <w:r w:rsidR="00E005B9" w:rsidRPr="00613F8F">
        <w:t xml:space="preserve">“ broj </w:t>
      </w:r>
      <w:r w:rsidR="00356D48" w:rsidRPr="00613F8F">
        <w:t>09</w:t>
      </w:r>
      <w:r w:rsidR="00E005B9" w:rsidRPr="00613F8F">
        <w:t>/2</w:t>
      </w:r>
      <w:r w:rsidR="00356D48" w:rsidRPr="00613F8F">
        <w:t>4</w:t>
      </w:r>
      <w:r w:rsidR="00E005B9" w:rsidRPr="00613F8F">
        <w:t xml:space="preserve">), članka 48. Statuta Općine Vir („Službeni glasnik Općine Vir“ br. 11/09, 12/09, 02/11, 02/13, 02/18, 01/20, 04/21), načelnik Općine Vir  dana </w:t>
      </w:r>
      <w:r w:rsidR="00356D48" w:rsidRPr="00613F8F">
        <w:t>2</w:t>
      </w:r>
      <w:r w:rsidR="004F2B00">
        <w:t>9</w:t>
      </w:r>
      <w:r w:rsidR="00E005B9" w:rsidRPr="00613F8F">
        <w:t>. siječnja 2026. godine raspisuje</w:t>
      </w:r>
    </w:p>
    <w:p w14:paraId="42636C3D" w14:textId="77777777" w:rsidR="00E005B9" w:rsidRDefault="00E005B9" w:rsidP="00E005B9">
      <w:pPr>
        <w:spacing w:line="237" w:lineRule="auto"/>
        <w:jc w:val="both"/>
      </w:pPr>
    </w:p>
    <w:p w14:paraId="35BF1906" w14:textId="77777777" w:rsidR="000F5815" w:rsidRPr="00613F8F" w:rsidRDefault="000F5815" w:rsidP="00E005B9">
      <w:pPr>
        <w:spacing w:line="237" w:lineRule="auto"/>
        <w:jc w:val="both"/>
      </w:pPr>
    </w:p>
    <w:p w14:paraId="7B3C4682" w14:textId="77777777" w:rsidR="00E005B9" w:rsidRPr="000F5815" w:rsidRDefault="00E005B9" w:rsidP="00E005B9">
      <w:pPr>
        <w:spacing w:line="0" w:lineRule="atLeast"/>
        <w:jc w:val="center"/>
        <w:rPr>
          <w:b/>
          <w:bCs/>
          <w:sz w:val="28"/>
          <w:szCs w:val="28"/>
        </w:rPr>
      </w:pPr>
      <w:r w:rsidRPr="000F5815">
        <w:rPr>
          <w:b/>
          <w:bCs/>
          <w:sz w:val="28"/>
          <w:szCs w:val="28"/>
        </w:rPr>
        <w:t>JAVNI NATJEČAJ</w:t>
      </w:r>
    </w:p>
    <w:p w14:paraId="5269EE13" w14:textId="77777777" w:rsidR="00E005B9" w:rsidRPr="00613F8F" w:rsidRDefault="00E005B9" w:rsidP="00E005B9">
      <w:pPr>
        <w:spacing w:line="0" w:lineRule="atLeast"/>
        <w:jc w:val="center"/>
      </w:pPr>
      <w:r w:rsidRPr="00613F8F">
        <w:t>za dodjelu dozvola na pomorskom dobru</w:t>
      </w:r>
    </w:p>
    <w:p w14:paraId="44DF2AB1" w14:textId="50D6F22A" w:rsidR="00E005B9" w:rsidRPr="00613F8F" w:rsidRDefault="00E005B9" w:rsidP="00E005B9">
      <w:pPr>
        <w:spacing w:line="0" w:lineRule="atLeast"/>
        <w:jc w:val="center"/>
      </w:pPr>
      <w:r w:rsidRPr="00613F8F">
        <w:t>na području Općine Vir za razdoblje od 2026. do 202</w:t>
      </w:r>
      <w:r w:rsidR="007B12F6">
        <w:t>8</w:t>
      </w:r>
      <w:r w:rsidRPr="00613F8F">
        <w:t>. godine</w:t>
      </w:r>
    </w:p>
    <w:p w14:paraId="40758F55" w14:textId="77777777" w:rsidR="00E005B9" w:rsidRDefault="00E005B9" w:rsidP="00E005B9">
      <w:pPr>
        <w:spacing w:line="0" w:lineRule="atLeast"/>
        <w:jc w:val="center"/>
      </w:pPr>
    </w:p>
    <w:p w14:paraId="69D24990" w14:textId="77777777" w:rsidR="000F5815" w:rsidRPr="00613F8F" w:rsidRDefault="000F5815" w:rsidP="00E005B9">
      <w:pPr>
        <w:spacing w:line="0" w:lineRule="atLeast"/>
        <w:jc w:val="center"/>
      </w:pPr>
    </w:p>
    <w:p w14:paraId="79089135" w14:textId="77777777" w:rsidR="00E005B9" w:rsidRPr="00613F8F" w:rsidRDefault="00E005B9" w:rsidP="00E005B9">
      <w:pPr>
        <w:spacing w:line="234" w:lineRule="auto"/>
        <w:jc w:val="both"/>
      </w:pPr>
      <w:r w:rsidRPr="00613F8F">
        <w:t xml:space="preserve">I. LOKACIJE ZA KOJE SE IZDAJU DOZVOLE NA POMORSKOM DOBRU </w:t>
      </w:r>
    </w:p>
    <w:p w14:paraId="58B79C95" w14:textId="77777777" w:rsidR="00E005B9" w:rsidRPr="00613F8F" w:rsidRDefault="00E005B9" w:rsidP="00E005B9">
      <w:pPr>
        <w:spacing w:line="234" w:lineRule="auto"/>
        <w:jc w:val="both"/>
      </w:pPr>
    </w:p>
    <w:p w14:paraId="16FEE390" w14:textId="77777777" w:rsidR="00E005B9" w:rsidRPr="00613F8F" w:rsidRDefault="00E005B9" w:rsidP="00E005B9">
      <w:pPr>
        <w:spacing w:line="0" w:lineRule="atLeast"/>
      </w:pPr>
      <w:r w:rsidRPr="00613F8F">
        <w:t>Predmet natječaja je dodjela dozvola na pomorskom dobru.</w:t>
      </w:r>
    </w:p>
    <w:p w14:paraId="4B6CC036" w14:textId="1E45C8B8" w:rsidR="00E005B9" w:rsidRPr="00613F8F" w:rsidRDefault="00E005B9" w:rsidP="00E005B9">
      <w:pPr>
        <w:spacing w:line="0" w:lineRule="atLeast"/>
      </w:pPr>
      <w:r w:rsidRPr="00613F8F">
        <w:t xml:space="preserve">Dozvola na pomorskom dobru temeljem ovog javnog natječaja izdaje se na rok od </w:t>
      </w:r>
      <w:r w:rsidR="00BE6AA8">
        <w:t>3</w:t>
      </w:r>
      <w:r w:rsidR="00DD0F62" w:rsidRPr="00613F8F">
        <w:t xml:space="preserve"> (</w:t>
      </w:r>
      <w:r w:rsidR="00BE6AA8">
        <w:t>tri</w:t>
      </w:r>
      <w:r w:rsidR="00DD0F62" w:rsidRPr="00613F8F">
        <w:t>)</w:t>
      </w:r>
      <w:r w:rsidRPr="00613F8F">
        <w:t xml:space="preserve"> godine.</w:t>
      </w:r>
    </w:p>
    <w:p w14:paraId="2616BA99" w14:textId="77777777" w:rsidR="00E005B9" w:rsidRPr="00613F8F" w:rsidRDefault="00E005B9" w:rsidP="00E005B9">
      <w:pPr>
        <w:spacing w:line="0" w:lineRule="atLeast"/>
      </w:pPr>
      <w:r w:rsidRPr="00613F8F">
        <w:t>Dozvola na pomorskom dobru može se dati samo gospodarskom subjektu koji je registriran za obavljanje gospodarske djelatnosti za koju se podnosi ponuda.</w:t>
      </w:r>
    </w:p>
    <w:p w14:paraId="51015766" w14:textId="77777777" w:rsidR="00E005B9" w:rsidRPr="00613F8F" w:rsidRDefault="00E005B9" w:rsidP="00E005B9">
      <w:pPr>
        <w:spacing w:line="12" w:lineRule="exact"/>
      </w:pPr>
    </w:p>
    <w:p w14:paraId="3B82B966" w14:textId="77777777" w:rsidR="00E005B9" w:rsidRPr="00613F8F" w:rsidRDefault="00E005B9" w:rsidP="00E005B9">
      <w:pPr>
        <w:spacing w:line="234" w:lineRule="auto"/>
        <w:jc w:val="both"/>
        <w:rPr>
          <w:u w:val="single"/>
        </w:rPr>
      </w:pPr>
      <w:r w:rsidRPr="00613F8F">
        <w:rPr>
          <w:u w:val="single"/>
        </w:rPr>
        <w:t>Mikrolokacije, djelatnost, sredstvo, broj dozvola i rok dozvole predviđenih na pojedinim lokacijama za koje se raspisuje ovaj natječaj su sljedeće:</w:t>
      </w:r>
    </w:p>
    <w:p w14:paraId="54D3894B" w14:textId="77777777" w:rsidR="00E005B9" w:rsidRPr="00613F8F" w:rsidRDefault="00E005B9" w:rsidP="00E005B9"/>
    <w:p w14:paraId="03C6860C" w14:textId="77777777" w:rsidR="00E005B9" w:rsidRPr="00613F8F" w:rsidRDefault="00E005B9" w:rsidP="00E005B9"/>
    <w:p w14:paraId="17FB7DB6" w14:textId="77777777" w:rsidR="00E005B9" w:rsidRPr="00613F8F" w:rsidRDefault="00E005B9" w:rsidP="00E005B9"/>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960"/>
        <w:gridCol w:w="1544"/>
        <w:gridCol w:w="1309"/>
        <w:gridCol w:w="1092"/>
        <w:gridCol w:w="1122"/>
        <w:gridCol w:w="1176"/>
      </w:tblGrid>
      <w:tr w:rsidR="005351CB" w:rsidRPr="00613F8F" w14:paraId="3FA1C48E" w14:textId="77777777" w:rsidTr="00B21051">
        <w:trPr>
          <w:trHeight w:val="745"/>
        </w:trPr>
        <w:tc>
          <w:tcPr>
            <w:tcW w:w="5738" w:type="dxa"/>
            <w:gridSpan w:val="4"/>
            <w:shd w:val="clear" w:color="auto" w:fill="95B3D7"/>
          </w:tcPr>
          <w:p w14:paraId="322D7890" w14:textId="77777777" w:rsidR="00E005B9" w:rsidRPr="00613F8F" w:rsidRDefault="00E005B9" w:rsidP="007339B6">
            <w:pPr>
              <w:ind w:left="360"/>
            </w:pPr>
          </w:p>
        </w:tc>
        <w:tc>
          <w:tcPr>
            <w:tcW w:w="1092" w:type="dxa"/>
            <w:shd w:val="clear" w:color="auto" w:fill="95B3D7"/>
          </w:tcPr>
          <w:p w14:paraId="1576FB24" w14:textId="77777777" w:rsidR="00E005B9" w:rsidRPr="00613F8F" w:rsidRDefault="00E005B9" w:rsidP="007339B6">
            <w:pPr>
              <w:ind w:left="720"/>
            </w:pPr>
          </w:p>
        </w:tc>
        <w:tc>
          <w:tcPr>
            <w:tcW w:w="1122" w:type="dxa"/>
            <w:shd w:val="clear" w:color="auto" w:fill="95B3D7"/>
          </w:tcPr>
          <w:p w14:paraId="108D4ADB" w14:textId="77777777" w:rsidR="00E005B9" w:rsidRPr="00613F8F" w:rsidRDefault="00E005B9" w:rsidP="007339B6">
            <w:pPr>
              <w:ind w:left="720"/>
            </w:pPr>
          </w:p>
        </w:tc>
        <w:tc>
          <w:tcPr>
            <w:tcW w:w="1176" w:type="dxa"/>
            <w:shd w:val="clear" w:color="auto" w:fill="95B3D7"/>
          </w:tcPr>
          <w:p w14:paraId="177D5E92" w14:textId="77777777" w:rsidR="00E005B9" w:rsidRPr="00613F8F" w:rsidRDefault="00E005B9" w:rsidP="007339B6">
            <w:pPr>
              <w:ind w:left="720"/>
            </w:pPr>
          </w:p>
        </w:tc>
      </w:tr>
      <w:tr w:rsidR="005351CB" w:rsidRPr="00613F8F" w14:paraId="3A4D96AC" w14:textId="77777777" w:rsidTr="00B21051">
        <w:trPr>
          <w:trHeight w:val="745"/>
        </w:trPr>
        <w:tc>
          <w:tcPr>
            <w:tcW w:w="5738" w:type="dxa"/>
            <w:gridSpan w:val="4"/>
            <w:shd w:val="clear" w:color="auto" w:fill="95B3D7"/>
          </w:tcPr>
          <w:p w14:paraId="3BFE5A4C" w14:textId="77777777" w:rsidR="00E005B9" w:rsidRPr="00613F8F" w:rsidRDefault="00E005B9" w:rsidP="007339B6">
            <w:pPr>
              <w:numPr>
                <w:ilvl w:val="0"/>
                <w:numId w:val="1"/>
              </w:numPr>
            </w:pPr>
            <w:r w:rsidRPr="00613F8F">
              <w:t xml:space="preserve">MIKROLOKACIJA RADNJAČA </w:t>
            </w:r>
            <w:r w:rsidRPr="00613F8F">
              <w:rPr>
                <w:color w:val="000000"/>
              </w:rPr>
              <w:t>(OZNAKA „A“)</w:t>
            </w:r>
          </w:p>
        </w:tc>
        <w:tc>
          <w:tcPr>
            <w:tcW w:w="1092" w:type="dxa"/>
            <w:shd w:val="clear" w:color="auto" w:fill="95B3D7"/>
          </w:tcPr>
          <w:p w14:paraId="27DADFDD" w14:textId="77777777" w:rsidR="00E005B9" w:rsidRPr="00613F8F" w:rsidRDefault="00E005B9" w:rsidP="007339B6">
            <w:pPr>
              <w:ind w:left="360"/>
            </w:pPr>
          </w:p>
        </w:tc>
        <w:tc>
          <w:tcPr>
            <w:tcW w:w="1122" w:type="dxa"/>
            <w:shd w:val="clear" w:color="auto" w:fill="95B3D7"/>
          </w:tcPr>
          <w:p w14:paraId="12CAFB5A" w14:textId="77777777" w:rsidR="00E005B9" w:rsidRPr="00613F8F" w:rsidRDefault="00E005B9" w:rsidP="007339B6">
            <w:pPr>
              <w:ind w:left="720"/>
            </w:pPr>
          </w:p>
        </w:tc>
        <w:tc>
          <w:tcPr>
            <w:tcW w:w="1176" w:type="dxa"/>
            <w:shd w:val="clear" w:color="auto" w:fill="95B3D7"/>
          </w:tcPr>
          <w:p w14:paraId="10196BEA" w14:textId="77777777" w:rsidR="00E005B9" w:rsidRPr="00613F8F" w:rsidRDefault="00E005B9" w:rsidP="007339B6">
            <w:pPr>
              <w:ind w:left="720"/>
            </w:pPr>
          </w:p>
        </w:tc>
      </w:tr>
      <w:tr w:rsidR="005351CB" w:rsidRPr="00613F8F" w14:paraId="0A9E12CD" w14:textId="77777777" w:rsidTr="00B21051">
        <w:tc>
          <w:tcPr>
            <w:tcW w:w="925" w:type="dxa"/>
          </w:tcPr>
          <w:p w14:paraId="4D9A13D5" w14:textId="77777777" w:rsidR="00E005B9" w:rsidRPr="00613F8F" w:rsidRDefault="00E005B9" w:rsidP="007339B6">
            <w:pPr>
              <w:jc w:val="center"/>
            </w:pPr>
            <w:r w:rsidRPr="00613F8F">
              <w:t>Redni broj</w:t>
            </w:r>
          </w:p>
        </w:tc>
        <w:tc>
          <w:tcPr>
            <w:tcW w:w="1960" w:type="dxa"/>
          </w:tcPr>
          <w:p w14:paraId="2AF7B9EE" w14:textId="77777777" w:rsidR="00E005B9" w:rsidRPr="00613F8F" w:rsidRDefault="00E005B9" w:rsidP="007339B6">
            <w:pPr>
              <w:jc w:val="center"/>
            </w:pPr>
            <w:r w:rsidRPr="00613F8F">
              <w:t>Djelatnost</w:t>
            </w:r>
          </w:p>
        </w:tc>
        <w:tc>
          <w:tcPr>
            <w:tcW w:w="1544" w:type="dxa"/>
          </w:tcPr>
          <w:p w14:paraId="7CA4BA58" w14:textId="77777777" w:rsidR="00E005B9" w:rsidRPr="00613F8F" w:rsidRDefault="00E005B9" w:rsidP="007339B6">
            <w:pPr>
              <w:jc w:val="center"/>
            </w:pPr>
            <w:r w:rsidRPr="00613F8F">
              <w:t>Sredstvo</w:t>
            </w:r>
          </w:p>
        </w:tc>
        <w:tc>
          <w:tcPr>
            <w:tcW w:w="1309" w:type="dxa"/>
          </w:tcPr>
          <w:p w14:paraId="568DCED5" w14:textId="77777777" w:rsidR="00E005B9" w:rsidRPr="00613F8F" w:rsidRDefault="00E005B9" w:rsidP="007339B6">
            <w:pPr>
              <w:jc w:val="center"/>
            </w:pPr>
            <w:r w:rsidRPr="00613F8F">
              <w:t>Broj sredstava</w:t>
            </w:r>
          </w:p>
        </w:tc>
        <w:tc>
          <w:tcPr>
            <w:tcW w:w="1092" w:type="dxa"/>
          </w:tcPr>
          <w:p w14:paraId="1944ADCE" w14:textId="77777777" w:rsidR="00E005B9" w:rsidRPr="00613F8F" w:rsidRDefault="00E005B9" w:rsidP="007339B6">
            <w:pPr>
              <w:jc w:val="center"/>
            </w:pPr>
            <w:r w:rsidRPr="00613F8F">
              <w:t>Broj dozvola</w:t>
            </w:r>
          </w:p>
        </w:tc>
        <w:tc>
          <w:tcPr>
            <w:tcW w:w="1122" w:type="dxa"/>
          </w:tcPr>
          <w:p w14:paraId="7ACC64F1" w14:textId="77777777" w:rsidR="00E005B9" w:rsidRPr="00613F8F" w:rsidRDefault="00E005B9" w:rsidP="007339B6">
            <w:pPr>
              <w:jc w:val="center"/>
            </w:pPr>
            <w:r w:rsidRPr="00613F8F">
              <w:t>Rok dozvole</w:t>
            </w:r>
          </w:p>
          <w:p w14:paraId="0E4958BB" w14:textId="77777777" w:rsidR="00E005B9" w:rsidRPr="00613F8F" w:rsidRDefault="00E005B9" w:rsidP="007339B6">
            <w:pPr>
              <w:jc w:val="center"/>
            </w:pPr>
            <w:r w:rsidRPr="00613F8F">
              <w:t>(godine)</w:t>
            </w:r>
          </w:p>
        </w:tc>
        <w:tc>
          <w:tcPr>
            <w:tcW w:w="1176" w:type="dxa"/>
          </w:tcPr>
          <w:p w14:paraId="2EDDB60E" w14:textId="77777777" w:rsidR="00E005B9" w:rsidRPr="00613F8F" w:rsidRDefault="00E005B9" w:rsidP="007339B6">
            <w:pPr>
              <w:jc w:val="center"/>
            </w:pPr>
            <w:r w:rsidRPr="00613F8F">
              <w:t>Početna godišnja naknada</w:t>
            </w:r>
          </w:p>
        </w:tc>
      </w:tr>
      <w:tr w:rsidR="005351CB" w:rsidRPr="00613F8F" w14:paraId="00FF583D" w14:textId="77777777" w:rsidTr="00B21051">
        <w:tc>
          <w:tcPr>
            <w:tcW w:w="925" w:type="dxa"/>
          </w:tcPr>
          <w:p w14:paraId="6D440289" w14:textId="77777777" w:rsidR="00E005B9" w:rsidRPr="00613F8F" w:rsidRDefault="00E005B9" w:rsidP="007339B6">
            <w:pPr>
              <w:jc w:val="center"/>
            </w:pPr>
            <w:r w:rsidRPr="00613F8F">
              <w:t>A-1.</w:t>
            </w:r>
          </w:p>
        </w:tc>
        <w:tc>
          <w:tcPr>
            <w:tcW w:w="1960" w:type="dxa"/>
          </w:tcPr>
          <w:p w14:paraId="65222738" w14:textId="77777777" w:rsidR="00E005B9" w:rsidRPr="00613F8F" w:rsidRDefault="00E005B9" w:rsidP="007339B6">
            <w:r w:rsidRPr="00613F8F">
              <w:t>Ugostiteljstvo i trgovina</w:t>
            </w:r>
          </w:p>
        </w:tc>
        <w:tc>
          <w:tcPr>
            <w:tcW w:w="1544" w:type="dxa"/>
          </w:tcPr>
          <w:p w14:paraId="6A478D72" w14:textId="578C279C" w:rsidR="00E005B9" w:rsidRPr="00613F8F" w:rsidRDefault="00E005B9" w:rsidP="007339B6">
            <w:r w:rsidRPr="00613F8F">
              <w:t>Ambulantna prodaja</w:t>
            </w:r>
            <w:r w:rsidR="00981103">
              <w:t>, pokretni prodavač</w:t>
            </w:r>
          </w:p>
        </w:tc>
        <w:tc>
          <w:tcPr>
            <w:tcW w:w="1309" w:type="dxa"/>
          </w:tcPr>
          <w:p w14:paraId="2F87EB5A" w14:textId="77777777" w:rsidR="008A1D5B" w:rsidRDefault="008A1D5B" w:rsidP="007339B6">
            <w:pPr>
              <w:jc w:val="center"/>
            </w:pPr>
          </w:p>
          <w:p w14:paraId="560A4327" w14:textId="68EB8CDD" w:rsidR="00E005B9" w:rsidRPr="00613F8F" w:rsidRDefault="00E005B9" w:rsidP="007339B6">
            <w:pPr>
              <w:jc w:val="center"/>
            </w:pPr>
            <w:r w:rsidRPr="00613F8F">
              <w:t>1</w:t>
            </w:r>
          </w:p>
        </w:tc>
        <w:tc>
          <w:tcPr>
            <w:tcW w:w="1092" w:type="dxa"/>
          </w:tcPr>
          <w:p w14:paraId="7B6EE8F2" w14:textId="77777777" w:rsidR="008A1D5B" w:rsidRDefault="008A1D5B" w:rsidP="007339B6">
            <w:pPr>
              <w:jc w:val="center"/>
            </w:pPr>
          </w:p>
          <w:p w14:paraId="62BF08DB" w14:textId="75D4AFF3" w:rsidR="00E005B9" w:rsidRPr="00613F8F" w:rsidRDefault="00E005B9" w:rsidP="007339B6">
            <w:pPr>
              <w:jc w:val="center"/>
            </w:pPr>
            <w:r w:rsidRPr="00613F8F">
              <w:t>1</w:t>
            </w:r>
          </w:p>
        </w:tc>
        <w:tc>
          <w:tcPr>
            <w:tcW w:w="1122" w:type="dxa"/>
          </w:tcPr>
          <w:p w14:paraId="5C39F41A" w14:textId="77777777" w:rsidR="008A1D5B" w:rsidRDefault="008A1D5B" w:rsidP="007339B6">
            <w:pPr>
              <w:jc w:val="center"/>
            </w:pPr>
          </w:p>
          <w:p w14:paraId="55C3A3A8" w14:textId="0C5CB936" w:rsidR="00E005B9" w:rsidRPr="00613F8F" w:rsidRDefault="00B127AD" w:rsidP="007339B6">
            <w:pPr>
              <w:jc w:val="center"/>
            </w:pPr>
            <w:r>
              <w:t>3</w:t>
            </w:r>
          </w:p>
        </w:tc>
        <w:tc>
          <w:tcPr>
            <w:tcW w:w="1176" w:type="dxa"/>
          </w:tcPr>
          <w:p w14:paraId="6E483E3F" w14:textId="77777777" w:rsidR="00177A6B" w:rsidRDefault="00177A6B" w:rsidP="007339B6">
            <w:pPr>
              <w:jc w:val="center"/>
            </w:pPr>
          </w:p>
          <w:p w14:paraId="4D6A45AA" w14:textId="654014A8" w:rsidR="00E005B9" w:rsidRPr="00613F8F" w:rsidRDefault="00981103" w:rsidP="007339B6">
            <w:pPr>
              <w:jc w:val="center"/>
            </w:pPr>
            <w:r>
              <w:t>1.</w:t>
            </w:r>
            <w:r w:rsidR="008A1D5B">
              <w:t>5</w:t>
            </w:r>
            <w:r>
              <w:t>00</w:t>
            </w:r>
            <w:r w:rsidR="000415FB">
              <w:t>,00</w:t>
            </w:r>
          </w:p>
        </w:tc>
      </w:tr>
      <w:tr w:rsidR="005351CB" w:rsidRPr="00613F8F" w14:paraId="4ED69C5B" w14:textId="77777777" w:rsidTr="00B21051">
        <w:trPr>
          <w:trHeight w:val="715"/>
        </w:trPr>
        <w:tc>
          <w:tcPr>
            <w:tcW w:w="5738" w:type="dxa"/>
            <w:gridSpan w:val="4"/>
            <w:shd w:val="clear" w:color="auto" w:fill="95B3D7"/>
          </w:tcPr>
          <w:p w14:paraId="5EE8C897" w14:textId="77777777" w:rsidR="00E005B9" w:rsidRPr="00613F8F" w:rsidRDefault="00E005B9" w:rsidP="007339B6">
            <w:pPr>
              <w:numPr>
                <w:ilvl w:val="0"/>
                <w:numId w:val="1"/>
              </w:numPr>
            </w:pPr>
            <w:r w:rsidRPr="00613F8F">
              <w:t xml:space="preserve">MIKROLOKACIJA BISKUPLJAČA </w:t>
            </w:r>
            <w:r w:rsidRPr="00613F8F">
              <w:rPr>
                <w:color w:val="000000"/>
              </w:rPr>
              <w:t>(OZNAKA „B“)</w:t>
            </w:r>
          </w:p>
        </w:tc>
        <w:tc>
          <w:tcPr>
            <w:tcW w:w="1092" w:type="dxa"/>
            <w:shd w:val="clear" w:color="auto" w:fill="95B3D7"/>
          </w:tcPr>
          <w:p w14:paraId="23643E0C" w14:textId="77777777" w:rsidR="00E005B9" w:rsidRPr="00613F8F" w:rsidRDefault="00E005B9" w:rsidP="007339B6">
            <w:pPr>
              <w:ind w:left="720"/>
            </w:pPr>
          </w:p>
        </w:tc>
        <w:tc>
          <w:tcPr>
            <w:tcW w:w="1122" w:type="dxa"/>
            <w:shd w:val="clear" w:color="auto" w:fill="95B3D7"/>
          </w:tcPr>
          <w:p w14:paraId="57AD1498" w14:textId="77777777" w:rsidR="00E005B9" w:rsidRPr="00613F8F" w:rsidRDefault="00E005B9" w:rsidP="007339B6">
            <w:pPr>
              <w:ind w:left="720"/>
            </w:pPr>
          </w:p>
        </w:tc>
        <w:tc>
          <w:tcPr>
            <w:tcW w:w="1176" w:type="dxa"/>
            <w:shd w:val="clear" w:color="auto" w:fill="95B3D7"/>
          </w:tcPr>
          <w:p w14:paraId="25FBFAF0" w14:textId="77777777" w:rsidR="00E005B9" w:rsidRPr="00613F8F" w:rsidRDefault="00E005B9" w:rsidP="007339B6">
            <w:pPr>
              <w:ind w:left="720"/>
            </w:pPr>
          </w:p>
        </w:tc>
      </w:tr>
      <w:tr w:rsidR="005351CB" w:rsidRPr="00613F8F" w14:paraId="7BDB00C7" w14:textId="77777777" w:rsidTr="00B21051">
        <w:tc>
          <w:tcPr>
            <w:tcW w:w="925" w:type="dxa"/>
          </w:tcPr>
          <w:p w14:paraId="1A3940BA" w14:textId="77777777" w:rsidR="00E005B9" w:rsidRPr="00613F8F" w:rsidRDefault="00E005B9" w:rsidP="007339B6">
            <w:pPr>
              <w:jc w:val="center"/>
            </w:pPr>
            <w:r w:rsidRPr="00613F8F">
              <w:t>Redni broj</w:t>
            </w:r>
          </w:p>
        </w:tc>
        <w:tc>
          <w:tcPr>
            <w:tcW w:w="1960" w:type="dxa"/>
          </w:tcPr>
          <w:p w14:paraId="2174E81A" w14:textId="77777777" w:rsidR="00E005B9" w:rsidRPr="00613F8F" w:rsidRDefault="00E005B9" w:rsidP="007339B6">
            <w:pPr>
              <w:jc w:val="center"/>
            </w:pPr>
            <w:r w:rsidRPr="00613F8F">
              <w:t>Djelatnost</w:t>
            </w:r>
          </w:p>
        </w:tc>
        <w:tc>
          <w:tcPr>
            <w:tcW w:w="1544" w:type="dxa"/>
          </w:tcPr>
          <w:p w14:paraId="1CF900B1" w14:textId="77777777" w:rsidR="00E005B9" w:rsidRPr="00613F8F" w:rsidRDefault="00E005B9" w:rsidP="007339B6">
            <w:pPr>
              <w:jc w:val="center"/>
            </w:pPr>
            <w:r w:rsidRPr="00613F8F">
              <w:t>Sredstvo</w:t>
            </w:r>
          </w:p>
        </w:tc>
        <w:tc>
          <w:tcPr>
            <w:tcW w:w="1309" w:type="dxa"/>
          </w:tcPr>
          <w:p w14:paraId="179C5893" w14:textId="77777777" w:rsidR="00E005B9" w:rsidRPr="00613F8F" w:rsidRDefault="00E005B9" w:rsidP="007339B6">
            <w:pPr>
              <w:jc w:val="center"/>
            </w:pPr>
            <w:r w:rsidRPr="00613F8F">
              <w:t>Broj sredstava</w:t>
            </w:r>
          </w:p>
        </w:tc>
        <w:tc>
          <w:tcPr>
            <w:tcW w:w="1092" w:type="dxa"/>
          </w:tcPr>
          <w:p w14:paraId="63FEC3CF" w14:textId="77777777" w:rsidR="00E005B9" w:rsidRPr="00613F8F" w:rsidRDefault="00E005B9" w:rsidP="007339B6">
            <w:pPr>
              <w:jc w:val="center"/>
            </w:pPr>
            <w:r w:rsidRPr="00613F8F">
              <w:t>Broj dozvola</w:t>
            </w:r>
          </w:p>
        </w:tc>
        <w:tc>
          <w:tcPr>
            <w:tcW w:w="1122" w:type="dxa"/>
          </w:tcPr>
          <w:p w14:paraId="3FAAD62F" w14:textId="77777777" w:rsidR="00E005B9" w:rsidRPr="00613F8F" w:rsidRDefault="00E005B9" w:rsidP="007339B6">
            <w:pPr>
              <w:jc w:val="center"/>
            </w:pPr>
            <w:r w:rsidRPr="00613F8F">
              <w:t>Rok dozvole</w:t>
            </w:r>
          </w:p>
          <w:p w14:paraId="17E797D4" w14:textId="77777777" w:rsidR="00E005B9" w:rsidRPr="00613F8F" w:rsidRDefault="00E005B9" w:rsidP="007339B6">
            <w:pPr>
              <w:jc w:val="center"/>
            </w:pPr>
            <w:r w:rsidRPr="00613F8F">
              <w:t>(godine)</w:t>
            </w:r>
          </w:p>
        </w:tc>
        <w:tc>
          <w:tcPr>
            <w:tcW w:w="1176" w:type="dxa"/>
          </w:tcPr>
          <w:p w14:paraId="2AB84FD2" w14:textId="77777777" w:rsidR="00E005B9" w:rsidRPr="00613F8F" w:rsidRDefault="00E005B9" w:rsidP="007339B6">
            <w:pPr>
              <w:jc w:val="center"/>
            </w:pPr>
            <w:r w:rsidRPr="00613F8F">
              <w:t>Početna godišnja naknada</w:t>
            </w:r>
          </w:p>
        </w:tc>
      </w:tr>
      <w:tr w:rsidR="005351CB" w:rsidRPr="00613F8F" w14:paraId="6189C5E7" w14:textId="77777777" w:rsidTr="00B21051">
        <w:tc>
          <w:tcPr>
            <w:tcW w:w="925" w:type="dxa"/>
          </w:tcPr>
          <w:p w14:paraId="1BB9DC2A" w14:textId="77777777" w:rsidR="00E005B9" w:rsidRPr="00613F8F" w:rsidRDefault="00E005B9" w:rsidP="007339B6">
            <w:pPr>
              <w:jc w:val="center"/>
            </w:pPr>
            <w:r w:rsidRPr="00613F8F">
              <w:t>B-1.</w:t>
            </w:r>
          </w:p>
        </w:tc>
        <w:tc>
          <w:tcPr>
            <w:tcW w:w="1960" w:type="dxa"/>
          </w:tcPr>
          <w:p w14:paraId="443FF320" w14:textId="77777777" w:rsidR="00E005B9" w:rsidRPr="00613F8F" w:rsidRDefault="00E005B9" w:rsidP="007339B6">
            <w:r w:rsidRPr="00613F8F">
              <w:t>Komercijalno – rekreacijski sadržaji</w:t>
            </w:r>
          </w:p>
        </w:tc>
        <w:tc>
          <w:tcPr>
            <w:tcW w:w="1544" w:type="dxa"/>
          </w:tcPr>
          <w:p w14:paraId="645EF17B" w14:textId="77777777" w:rsidR="00E005B9" w:rsidRPr="00613F8F" w:rsidRDefault="00E005B9" w:rsidP="007339B6">
            <w:r w:rsidRPr="00613F8F">
              <w:t>Ležaljke</w:t>
            </w:r>
          </w:p>
        </w:tc>
        <w:tc>
          <w:tcPr>
            <w:tcW w:w="1309" w:type="dxa"/>
          </w:tcPr>
          <w:p w14:paraId="4F173C91" w14:textId="77777777" w:rsidR="004F2B00" w:rsidRDefault="004F2B00" w:rsidP="007339B6">
            <w:pPr>
              <w:jc w:val="center"/>
            </w:pPr>
          </w:p>
          <w:p w14:paraId="2962FA3D" w14:textId="3819C13E" w:rsidR="00E005B9" w:rsidRPr="00613F8F" w:rsidRDefault="00E005B9" w:rsidP="007339B6">
            <w:pPr>
              <w:jc w:val="center"/>
            </w:pPr>
            <w:r w:rsidRPr="00613F8F">
              <w:t>20</w:t>
            </w:r>
          </w:p>
        </w:tc>
        <w:tc>
          <w:tcPr>
            <w:tcW w:w="1092" w:type="dxa"/>
          </w:tcPr>
          <w:p w14:paraId="606388D5" w14:textId="77777777" w:rsidR="00E005B9" w:rsidRDefault="00E005B9" w:rsidP="007339B6">
            <w:pPr>
              <w:jc w:val="center"/>
            </w:pPr>
          </w:p>
          <w:p w14:paraId="5526C7FB" w14:textId="65854D49" w:rsidR="00B21051" w:rsidRPr="00613F8F" w:rsidRDefault="00B21051" w:rsidP="007339B6">
            <w:pPr>
              <w:jc w:val="center"/>
            </w:pPr>
            <w:r>
              <w:t>1</w:t>
            </w:r>
          </w:p>
        </w:tc>
        <w:tc>
          <w:tcPr>
            <w:tcW w:w="1122" w:type="dxa"/>
          </w:tcPr>
          <w:p w14:paraId="7E897AE5" w14:textId="77777777" w:rsidR="00E005B9" w:rsidRDefault="00E005B9" w:rsidP="007339B6">
            <w:pPr>
              <w:jc w:val="center"/>
            </w:pPr>
          </w:p>
          <w:p w14:paraId="4BD2CF82" w14:textId="1BF38AFF" w:rsidR="005351CB" w:rsidRPr="00613F8F" w:rsidRDefault="00B127AD" w:rsidP="007339B6">
            <w:pPr>
              <w:jc w:val="center"/>
            </w:pPr>
            <w:r>
              <w:t>3</w:t>
            </w:r>
          </w:p>
        </w:tc>
        <w:tc>
          <w:tcPr>
            <w:tcW w:w="1176" w:type="dxa"/>
          </w:tcPr>
          <w:p w14:paraId="1E66A093" w14:textId="77777777" w:rsidR="00E005B9" w:rsidRDefault="00E005B9" w:rsidP="007339B6">
            <w:pPr>
              <w:jc w:val="center"/>
            </w:pPr>
          </w:p>
          <w:p w14:paraId="716F9A92" w14:textId="7829717E" w:rsidR="00520453" w:rsidRPr="00613F8F" w:rsidRDefault="00520453" w:rsidP="007339B6">
            <w:pPr>
              <w:jc w:val="center"/>
            </w:pPr>
            <w:r>
              <w:t>800,00</w:t>
            </w:r>
          </w:p>
        </w:tc>
      </w:tr>
      <w:tr w:rsidR="005351CB" w:rsidRPr="00613F8F" w14:paraId="4B413D37" w14:textId="77777777" w:rsidTr="00B21051">
        <w:tc>
          <w:tcPr>
            <w:tcW w:w="925" w:type="dxa"/>
          </w:tcPr>
          <w:p w14:paraId="7D7A1A49" w14:textId="77777777" w:rsidR="00E005B9" w:rsidRPr="00613F8F" w:rsidRDefault="00E005B9" w:rsidP="007339B6">
            <w:pPr>
              <w:jc w:val="center"/>
            </w:pPr>
            <w:r w:rsidRPr="00613F8F">
              <w:lastRenderedPageBreak/>
              <w:t>B-2</w:t>
            </w:r>
          </w:p>
        </w:tc>
        <w:tc>
          <w:tcPr>
            <w:tcW w:w="1960" w:type="dxa"/>
          </w:tcPr>
          <w:p w14:paraId="504F6DE3" w14:textId="77777777" w:rsidR="00E005B9" w:rsidRPr="00613F8F" w:rsidRDefault="00E005B9" w:rsidP="007339B6">
            <w:r w:rsidRPr="00613F8F">
              <w:t>Komercijalno -rekreacijski sadržaji</w:t>
            </w:r>
          </w:p>
        </w:tc>
        <w:tc>
          <w:tcPr>
            <w:tcW w:w="1544" w:type="dxa"/>
          </w:tcPr>
          <w:p w14:paraId="1237719D" w14:textId="77777777" w:rsidR="00E005B9" w:rsidRPr="00613F8F" w:rsidRDefault="00E005B9" w:rsidP="007339B6">
            <w:r w:rsidRPr="00613F8F">
              <w:t>Suncobrani</w:t>
            </w:r>
          </w:p>
        </w:tc>
        <w:tc>
          <w:tcPr>
            <w:tcW w:w="1309" w:type="dxa"/>
          </w:tcPr>
          <w:p w14:paraId="740E46D5" w14:textId="77777777" w:rsidR="00E005B9" w:rsidRPr="00613F8F" w:rsidRDefault="00E005B9" w:rsidP="007339B6">
            <w:pPr>
              <w:jc w:val="center"/>
            </w:pPr>
            <w:r w:rsidRPr="00613F8F">
              <w:t>10</w:t>
            </w:r>
          </w:p>
        </w:tc>
        <w:tc>
          <w:tcPr>
            <w:tcW w:w="1092" w:type="dxa"/>
          </w:tcPr>
          <w:p w14:paraId="10486F0D" w14:textId="77777777" w:rsidR="00E005B9" w:rsidRDefault="00E005B9" w:rsidP="007339B6">
            <w:pPr>
              <w:jc w:val="center"/>
            </w:pPr>
          </w:p>
          <w:p w14:paraId="62C05F6C" w14:textId="45D8F47A" w:rsidR="00B21051" w:rsidRPr="00613F8F" w:rsidRDefault="00B21051" w:rsidP="007339B6">
            <w:pPr>
              <w:jc w:val="center"/>
            </w:pPr>
            <w:r>
              <w:t>1</w:t>
            </w:r>
          </w:p>
        </w:tc>
        <w:tc>
          <w:tcPr>
            <w:tcW w:w="1122" w:type="dxa"/>
          </w:tcPr>
          <w:p w14:paraId="567A1BF4" w14:textId="77777777" w:rsidR="00E005B9" w:rsidRDefault="00E005B9" w:rsidP="007339B6">
            <w:pPr>
              <w:jc w:val="center"/>
            </w:pPr>
          </w:p>
          <w:p w14:paraId="0919B0CB" w14:textId="4159F238" w:rsidR="005351CB" w:rsidRPr="00613F8F" w:rsidRDefault="00B127AD" w:rsidP="007339B6">
            <w:pPr>
              <w:jc w:val="center"/>
            </w:pPr>
            <w:r>
              <w:t>3</w:t>
            </w:r>
          </w:p>
        </w:tc>
        <w:tc>
          <w:tcPr>
            <w:tcW w:w="1176" w:type="dxa"/>
          </w:tcPr>
          <w:p w14:paraId="72B5FEF8" w14:textId="77777777" w:rsidR="00177A6B" w:rsidRDefault="00177A6B" w:rsidP="007339B6">
            <w:pPr>
              <w:jc w:val="center"/>
            </w:pPr>
          </w:p>
          <w:p w14:paraId="39A00735" w14:textId="6488E494" w:rsidR="00E005B9" w:rsidRPr="00613F8F" w:rsidRDefault="00520453" w:rsidP="007339B6">
            <w:pPr>
              <w:jc w:val="center"/>
            </w:pPr>
            <w:r>
              <w:t>400,00</w:t>
            </w:r>
          </w:p>
        </w:tc>
      </w:tr>
      <w:tr w:rsidR="005351CB" w:rsidRPr="00613F8F" w14:paraId="3BC38449" w14:textId="77777777" w:rsidTr="00B21051">
        <w:trPr>
          <w:trHeight w:val="717"/>
        </w:trPr>
        <w:tc>
          <w:tcPr>
            <w:tcW w:w="5738" w:type="dxa"/>
            <w:gridSpan w:val="4"/>
            <w:shd w:val="clear" w:color="auto" w:fill="95B3D7"/>
          </w:tcPr>
          <w:p w14:paraId="20D65354" w14:textId="77777777" w:rsidR="00E005B9" w:rsidRPr="00613F8F" w:rsidRDefault="00E005B9" w:rsidP="007339B6">
            <w:pPr>
              <w:ind w:left="360"/>
            </w:pPr>
            <w:r w:rsidRPr="00613F8F">
              <w:t>MIKROLOKACIJA VELIKA SLATINA</w:t>
            </w:r>
            <w:r w:rsidRPr="00613F8F">
              <w:rPr>
                <w:color w:val="000000"/>
              </w:rPr>
              <w:t xml:space="preserve"> (OZNAKA „C“)</w:t>
            </w:r>
          </w:p>
        </w:tc>
        <w:tc>
          <w:tcPr>
            <w:tcW w:w="1092" w:type="dxa"/>
            <w:shd w:val="clear" w:color="auto" w:fill="95B3D7"/>
          </w:tcPr>
          <w:p w14:paraId="59478A04" w14:textId="77777777" w:rsidR="00E005B9" w:rsidRPr="00613F8F" w:rsidRDefault="00E005B9" w:rsidP="007339B6">
            <w:pPr>
              <w:ind w:left="720"/>
            </w:pPr>
          </w:p>
        </w:tc>
        <w:tc>
          <w:tcPr>
            <w:tcW w:w="1122" w:type="dxa"/>
            <w:shd w:val="clear" w:color="auto" w:fill="95B3D7"/>
          </w:tcPr>
          <w:p w14:paraId="2886A6C1" w14:textId="77777777" w:rsidR="00E005B9" w:rsidRPr="00613F8F" w:rsidRDefault="00E005B9" w:rsidP="007339B6">
            <w:pPr>
              <w:ind w:left="720"/>
            </w:pPr>
          </w:p>
        </w:tc>
        <w:tc>
          <w:tcPr>
            <w:tcW w:w="1176" w:type="dxa"/>
            <w:shd w:val="clear" w:color="auto" w:fill="95B3D7"/>
          </w:tcPr>
          <w:p w14:paraId="50B7F1C9" w14:textId="77777777" w:rsidR="00E005B9" w:rsidRPr="00613F8F" w:rsidRDefault="00E005B9" w:rsidP="007339B6">
            <w:pPr>
              <w:ind w:left="360"/>
            </w:pPr>
          </w:p>
        </w:tc>
      </w:tr>
      <w:tr w:rsidR="005351CB" w:rsidRPr="00613F8F" w14:paraId="247D8B1E" w14:textId="77777777" w:rsidTr="00B21051">
        <w:tc>
          <w:tcPr>
            <w:tcW w:w="925" w:type="dxa"/>
          </w:tcPr>
          <w:p w14:paraId="56B6BD4F" w14:textId="77777777" w:rsidR="00E005B9" w:rsidRPr="00613F8F" w:rsidRDefault="00E005B9" w:rsidP="007339B6">
            <w:pPr>
              <w:jc w:val="center"/>
            </w:pPr>
            <w:r w:rsidRPr="00613F8F">
              <w:t>Redni broj</w:t>
            </w:r>
          </w:p>
        </w:tc>
        <w:tc>
          <w:tcPr>
            <w:tcW w:w="1960" w:type="dxa"/>
          </w:tcPr>
          <w:p w14:paraId="3B8962E8" w14:textId="77777777" w:rsidR="00E005B9" w:rsidRPr="00613F8F" w:rsidRDefault="00E005B9" w:rsidP="007339B6">
            <w:pPr>
              <w:jc w:val="center"/>
            </w:pPr>
            <w:r w:rsidRPr="00613F8F">
              <w:t>Djelatnost</w:t>
            </w:r>
          </w:p>
        </w:tc>
        <w:tc>
          <w:tcPr>
            <w:tcW w:w="1544" w:type="dxa"/>
          </w:tcPr>
          <w:p w14:paraId="20A424A4" w14:textId="77777777" w:rsidR="00E005B9" w:rsidRPr="00613F8F" w:rsidRDefault="00E005B9" w:rsidP="007339B6">
            <w:pPr>
              <w:jc w:val="center"/>
            </w:pPr>
            <w:r w:rsidRPr="00613F8F">
              <w:t>Sredstvo</w:t>
            </w:r>
          </w:p>
        </w:tc>
        <w:tc>
          <w:tcPr>
            <w:tcW w:w="1309" w:type="dxa"/>
          </w:tcPr>
          <w:p w14:paraId="541E708F" w14:textId="77777777" w:rsidR="00E005B9" w:rsidRPr="00613F8F" w:rsidRDefault="00E005B9" w:rsidP="007339B6">
            <w:pPr>
              <w:jc w:val="center"/>
            </w:pPr>
            <w:r w:rsidRPr="00613F8F">
              <w:t>Broj sredstava</w:t>
            </w:r>
          </w:p>
        </w:tc>
        <w:tc>
          <w:tcPr>
            <w:tcW w:w="1092" w:type="dxa"/>
          </w:tcPr>
          <w:p w14:paraId="2ED0F4A5" w14:textId="77777777" w:rsidR="00E005B9" w:rsidRPr="00613F8F" w:rsidRDefault="00E005B9" w:rsidP="007339B6">
            <w:pPr>
              <w:jc w:val="center"/>
            </w:pPr>
            <w:r w:rsidRPr="00613F8F">
              <w:t>Broj dozvola</w:t>
            </w:r>
          </w:p>
        </w:tc>
        <w:tc>
          <w:tcPr>
            <w:tcW w:w="1122" w:type="dxa"/>
          </w:tcPr>
          <w:p w14:paraId="2146177D" w14:textId="77777777" w:rsidR="00E005B9" w:rsidRPr="00613F8F" w:rsidRDefault="00E005B9" w:rsidP="007339B6">
            <w:pPr>
              <w:jc w:val="center"/>
            </w:pPr>
            <w:r w:rsidRPr="00613F8F">
              <w:t>Rok dozvole</w:t>
            </w:r>
          </w:p>
          <w:p w14:paraId="18FFDD12" w14:textId="77777777" w:rsidR="00E005B9" w:rsidRPr="00613F8F" w:rsidRDefault="00E005B9" w:rsidP="007339B6">
            <w:pPr>
              <w:jc w:val="center"/>
            </w:pPr>
            <w:r w:rsidRPr="00613F8F">
              <w:t>(godine)</w:t>
            </w:r>
          </w:p>
        </w:tc>
        <w:tc>
          <w:tcPr>
            <w:tcW w:w="1176" w:type="dxa"/>
          </w:tcPr>
          <w:p w14:paraId="2AD0BA08" w14:textId="77777777" w:rsidR="00E005B9" w:rsidRPr="00613F8F" w:rsidRDefault="00E005B9" w:rsidP="007339B6">
            <w:pPr>
              <w:jc w:val="center"/>
            </w:pPr>
            <w:r w:rsidRPr="00613F8F">
              <w:t>Početna godišnja naknada</w:t>
            </w:r>
          </w:p>
        </w:tc>
      </w:tr>
      <w:tr w:rsidR="005351CB" w:rsidRPr="00613F8F" w14:paraId="09B6D66D" w14:textId="77777777" w:rsidTr="00B21051">
        <w:tc>
          <w:tcPr>
            <w:tcW w:w="925" w:type="dxa"/>
          </w:tcPr>
          <w:p w14:paraId="7F4EB8F0" w14:textId="77777777" w:rsidR="00E005B9" w:rsidRPr="00613F8F" w:rsidRDefault="00E005B9" w:rsidP="007339B6">
            <w:pPr>
              <w:jc w:val="center"/>
            </w:pPr>
            <w:r w:rsidRPr="00613F8F">
              <w:t>C-1.</w:t>
            </w:r>
          </w:p>
        </w:tc>
        <w:tc>
          <w:tcPr>
            <w:tcW w:w="1960" w:type="dxa"/>
          </w:tcPr>
          <w:p w14:paraId="0A19D47D" w14:textId="77777777" w:rsidR="00E005B9" w:rsidRPr="00613F8F" w:rsidRDefault="00E005B9" w:rsidP="007339B6">
            <w:r w:rsidRPr="00613F8F">
              <w:t xml:space="preserve">Ugostiteljstvo </w:t>
            </w:r>
          </w:p>
        </w:tc>
        <w:tc>
          <w:tcPr>
            <w:tcW w:w="1544" w:type="dxa"/>
          </w:tcPr>
          <w:p w14:paraId="1BF97849" w14:textId="77777777" w:rsidR="00E005B9" w:rsidRPr="00613F8F" w:rsidRDefault="00E005B9" w:rsidP="007339B6">
            <w:r w:rsidRPr="00613F8F">
              <w:t>Kiosk do 12 m²</w:t>
            </w:r>
          </w:p>
        </w:tc>
        <w:tc>
          <w:tcPr>
            <w:tcW w:w="1309" w:type="dxa"/>
          </w:tcPr>
          <w:p w14:paraId="4C8836D3" w14:textId="77777777" w:rsidR="00E005B9" w:rsidRPr="00613F8F" w:rsidRDefault="00E005B9" w:rsidP="007339B6">
            <w:pPr>
              <w:jc w:val="center"/>
            </w:pPr>
            <w:r w:rsidRPr="00613F8F">
              <w:t>1</w:t>
            </w:r>
          </w:p>
        </w:tc>
        <w:tc>
          <w:tcPr>
            <w:tcW w:w="1092" w:type="dxa"/>
          </w:tcPr>
          <w:p w14:paraId="20AC203C" w14:textId="2F27D359" w:rsidR="00E005B9" w:rsidRPr="00613F8F" w:rsidRDefault="00B21051" w:rsidP="007339B6">
            <w:pPr>
              <w:jc w:val="center"/>
            </w:pPr>
            <w:r>
              <w:t>1</w:t>
            </w:r>
          </w:p>
        </w:tc>
        <w:tc>
          <w:tcPr>
            <w:tcW w:w="1122" w:type="dxa"/>
          </w:tcPr>
          <w:p w14:paraId="12FB937B" w14:textId="77777777" w:rsidR="00E005B9" w:rsidRDefault="00E005B9" w:rsidP="007339B6">
            <w:pPr>
              <w:jc w:val="center"/>
            </w:pPr>
          </w:p>
          <w:p w14:paraId="065D60A3" w14:textId="122AD07D" w:rsidR="00B127AD" w:rsidRPr="00613F8F" w:rsidRDefault="00B127AD" w:rsidP="00B127AD">
            <w:pPr>
              <w:jc w:val="center"/>
            </w:pPr>
            <w:r>
              <w:t>3</w:t>
            </w:r>
          </w:p>
        </w:tc>
        <w:tc>
          <w:tcPr>
            <w:tcW w:w="1176" w:type="dxa"/>
          </w:tcPr>
          <w:p w14:paraId="47510197" w14:textId="665B8A37" w:rsidR="00E005B9" w:rsidRPr="00613F8F" w:rsidRDefault="00A8435B" w:rsidP="007339B6">
            <w:pPr>
              <w:jc w:val="center"/>
            </w:pPr>
            <w:r>
              <w:t>3000,00</w:t>
            </w:r>
          </w:p>
        </w:tc>
      </w:tr>
      <w:tr w:rsidR="005351CB" w:rsidRPr="00613F8F" w14:paraId="3CBD58CF" w14:textId="77777777" w:rsidTr="00B21051">
        <w:tc>
          <w:tcPr>
            <w:tcW w:w="925" w:type="dxa"/>
          </w:tcPr>
          <w:p w14:paraId="464CBB89" w14:textId="77777777" w:rsidR="00E005B9" w:rsidRPr="00613F8F" w:rsidRDefault="00E005B9" w:rsidP="007339B6">
            <w:pPr>
              <w:jc w:val="center"/>
            </w:pPr>
            <w:r w:rsidRPr="00613F8F">
              <w:t>C-2.</w:t>
            </w:r>
          </w:p>
        </w:tc>
        <w:tc>
          <w:tcPr>
            <w:tcW w:w="1960" w:type="dxa"/>
          </w:tcPr>
          <w:p w14:paraId="08C3497E" w14:textId="77777777" w:rsidR="00E005B9" w:rsidRPr="00613F8F" w:rsidRDefault="00E005B9" w:rsidP="007339B6">
            <w:r w:rsidRPr="00613F8F">
              <w:t xml:space="preserve">Ugostiteljstvo </w:t>
            </w:r>
          </w:p>
        </w:tc>
        <w:tc>
          <w:tcPr>
            <w:tcW w:w="1544" w:type="dxa"/>
          </w:tcPr>
          <w:p w14:paraId="46E72EA1" w14:textId="77777777" w:rsidR="00E005B9" w:rsidRPr="00613F8F" w:rsidRDefault="00E005B9" w:rsidP="007339B6">
            <w:r w:rsidRPr="00613F8F">
              <w:t>Pripadajuća terasa objekta</w:t>
            </w:r>
          </w:p>
        </w:tc>
        <w:tc>
          <w:tcPr>
            <w:tcW w:w="1309" w:type="dxa"/>
          </w:tcPr>
          <w:p w14:paraId="2DF4B7BF" w14:textId="77777777" w:rsidR="00E005B9" w:rsidRPr="00613F8F" w:rsidRDefault="00E005B9" w:rsidP="007339B6">
            <w:pPr>
              <w:jc w:val="center"/>
            </w:pPr>
            <w:r w:rsidRPr="00613F8F">
              <w:t>15 m²</w:t>
            </w:r>
          </w:p>
        </w:tc>
        <w:tc>
          <w:tcPr>
            <w:tcW w:w="1092" w:type="dxa"/>
          </w:tcPr>
          <w:p w14:paraId="2039EB63" w14:textId="25E3CDCF" w:rsidR="00E005B9" w:rsidRPr="00613F8F" w:rsidRDefault="00B21051" w:rsidP="007339B6">
            <w:pPr>
              <w:jc w:val="center"/>
            </w:pPr>
            <w:r>
              <w:t>1</w:t>
            </w:r>
          </w:p>
        </w:tc>
        <w:tc>
          <w:tcPr>
            <w:tcW w:w="1122" w:type="dxa"/>
          </w:tcPr>
          <w:p w14:paraId="6907F600" w14:textId="0F8CF8AC" w:rsidR="00E005B9" w:rsidRPr="00613F8F" w:rsidRDefault="00B127AD" w:rsidP="007339B6">
            <w:pPr>
              <w:jc w:val="center"/>
            </w:pPr>
            <w:r>
              <w:t>3</w:t>
            </w:r>
          </w:p>
        </w:tc>
        <w:tc>
          <w:tcPr>
            <w:tcW w:w="1176" w:type="dxa"/>
          </w:tcPr>
          <w:p w14:paraId="71755150" w14:textId="39C646A7" w:rsidR="00E005B9" w:rsidRPr="00613F8F" w:rsidRDefault="00A8435B" w:rsidP="007339B6">
            <w:pPr>
              <w:jc w:val="center"/>
            </w:pPr>
            <w:r>
              <w:t>900,00</w:t>
            </w:r>
          </w:p>
        </w:tc>
      </w:tr>
      <w:tr w:rsidR="005351CB" w:rsidRPr="00613F8F" w14:paraId="59280F7E" w14:textId="77777777" w:rsidTr="00B21051">
        <w:trPr>
          <w:trHeight w:val="723"/>
        </w:trPr>
        <w:tc>
          <w:tcPr>
            <w:tcW w:w="5738" w:type="dxa"/>
            <w:gridSpan w:val="4"/>
            <w:shd w:val="clear" w:color="auto" w:fill="95B3D7"/>
          </w:tcPr>
          <w:p w14:paraId="4704C2A8" w14:textId="77777777" w:rsidR="00E005B9" w:rsidRPr="00613F8F" w:rsidRDefault="00E005B9" w:rsidP="007339B6">
            <w:pPr>
              <w:numPr>
                <w:ilvl w:val="0"/>
                <w:numId w:val="1"/>
              </w:numPr>
            </w:pPr>
            <w:r w:rsidRPr="00613F8F">
              <w:t xml:space="preserve">MIKROLOKACIJA SLATINA </w:t>
            </w:r>
            <w:r w:rsidRPr="00613F8F">
              <w:rPr>
                <w:color w:val="000000"/>
              </w:rPr>
              <w:t>(OZNAKA „D“)</w:t>
            </w:r>
          </w:p>
        </w:tc>
        <w:tc>
          <w:tcPr>
            <w:tcW w:w="1092" w:type="dxa"/>
            <w:shd w:val="clear" w:color="auto" w:fill="95B3D7"/>
          </w:tcPr>
          <w:p w14:paraId="1CAC8F7C" w14:textId="77777777" w:rsidR="00E005B9" w:rsidRPr="00613F8F" w:rsidRDefault="00E005B9" w:rsidP="007339B6">
            <w:pPr>
              <w:ind w:left="720"/>
            </w:pPr>
          </w:p>
        </w:tc>
        <w:tc>
          <w:tcPr>
            <w:tcW w:w="1122" w:type="dxa"/>
            <w:shd w:val="clear" w:color="auto" w:fill="95B3D7"/>
          </w:tcPr>
          <w:p w14:paraId="23094378" w14:textId="77777777" w:rsidR="00E005B9" w:rsidRPr="00613F8F" w:rsidRDefault="00E005B9" w:rsidP="007339B6">
            <w:pPr>
              <w:ind w:left="720"/>
            </w:pPr>
          </w:p>
        </w:tc>
        <w:tc>
          <w:tcPr>
            <w:tcW w:w="1176" w:type="dxa"/>
            <w:shd w:val="clear" w:color="auto" w:fill="95B3D7"/>
          </w:tcPr>
          <w:p w14:paraId="356E07A5" w14:textId="77777777" w:rsidR="00E005B9" w:rsidRPr="00613F8F" w:rsidRDefault="00E005B9" w:rsidP="007339B6">
            <w:pPr>
              <w:ind w:left="720"/>
            </w:pPr>
          </w:p>
        </w:tc>
      </w:tr>
      <w:tr w:rsidR="005351CB" w:rsidRPr="00613F8F" w14:paraId="29E82E69" w14:textId="77777777" w:rsidTr="00B21051">
        <w:tc>
          <w:tcPr>
            <w:tcW w:w="925" w:type="dxa"/>
          </w:tcPr>
          <w:p w14:paraId="70E74AB5" w14:textId="77777777" w:rsidR="00E005B9" w:rsidRPr="00613F8F" w:rsidRDefault="00E005B9" w:rsidP="007339B6">
            <w:pPr>
              <w:jc w:val="center"/>
            </w:pPr>
            <w:r w:rsidRPr="00613F8F">
              <w:t>Redni broj</w:t>
            </w:r>
          </w:p>
        </w:tc>
        <w:tc>
          <w:tcPr>
            <w:tcW w:w="1960" w:type="dxa"/>
          </w:tcPr>
          <w:p w14:paraId="7429FE35" w14:textId="77777777" w:rsidR="00E005B9" w:rsidRPr="00613F8F" w:rsidRDefault="00E005B9" w:rsidP="007339B6">
            <w:pPr>
              <w:jc w:val="center"/>
            </w:pPr>
            <w:r w:rsidRPr="00613F8F">
              <w:t>Djelatnost</w:t>
            </w:r>
          </w:p>
        </w:tc>
        <w:tc>
          <w:tcPr>
            <w:tcW w:w="1544" w:type="dxa"/>
          </w:tcPr>
          <w:p w14:paraId="0A0A2C38" w14:textId="77777777" w:rsidR="00E005B9" w:rsidRPr="00613F8F" w:rsidRDefault="00E005B9" w:rsidP="007339B6">
            <w:pPr>
              <w:jc w:val="center"/>
            </w:pPr>
            <w:r w:rsidRPr="00613F8F">
              <w:t>Sredstvo</w:t>
            </w:r>
          </w:p>
        </w:tc>
        <w:tc>
          <w:tcPr>
            <w:tcW w:w="1309" w:type="dxa"/>
          </w:tcPr>
          <w:p w14:paraId="434F28A6" w14:textId="77777777" w:rsidR="00E005B9" w:rsidRPr="00613F8F" w:rsidRDefault="00E005B9" w:rsidP="007339B6">
            <w:pPr>
              <w:jc w:val="center"/>
            </w:pPr>
            <w:r w:rsidRPr="00613F8F">
              <w:t>Broj sredstava</w:t>
            </w:r>
          </w:p>
        </w:tc>
        <w:tc>
          <w:tcPr>
            <w:tcW w:w="1092" w:type="dxa"/>
          </w:tcPr>
          <w:p w14:paraId="4ED74D02" w14:textId="77777777" w:rsidR="00E005B9" w:rsidRPr="00613F8F" w:rsidRDefault="00E005B9" w:rsidP="007339B6">
            <w:pPr>
              <w:jc w:val="center"/>
            </w:pPr>
            <w:r w:rsidRPr="00613F8F">
              <w:t>Broj dozvola</w:t>
            </w:r>
          </w:p>
        </w:tc>
        <w:tc>
          <w:tcPr>
            <w:tcW w:w="1122" w:type="dxa"/>
          </w:tcPr>
          <w:p w14:paraId="34B2245D" w14:textId="77777777" w:rsidR="00E005B9" w:rsidRPr="00613F8F" w:rsidRDefault="00E005B9" w:rsidP="007339B6">
            <w:pPr>
              <w:jc w:val="center"/>
            </w:pPr>
            <w:r w:rsidRPr="00613F8F">
              <w:t>Rok dozvole</w:t>
            </w:r>
          </w:p>
          <w:p w14:paraId="3129C712" w14:textId="77777777" w:rsidR="00E005B9" w:rsidRPr="00613F8F" w:rsidRDefault="00E005B9" w:rsidP="007339B6">
            <w:pPr>
              <w:jc w:val="center"/>
            </w:pPr>
            <w:r w:rsidRPr="00613F8F">
              <w:t>(godine)</w:t>
            </w:r>
          </w:p>
        </w:tc>
        <w:tc>
          <w:tcPr>
            <w:tcW w:w="1176" w:type="dxa"/>
          </w:tcPr>
          <w:p w14:paraId="2AC6DBBA" w14:textId="77777777" w:rsidR="00E005B9" w:rsidRPr="00613F8F" w:rsidRDefault="00E005B9" w:rsidP="007339B6">
            <w:pPr>
              <w:jc w:val="center"/>
            </w:pPr>
            <w:r w:rsidRPr="00613F8F">
              <w:t>Početna godišnja naknada</w:t>
            </w:r>
          </w:p>
        </w:tc>
      </w:tr>
      <w:tr w:rsidR="005351CB" w:rsidRPr="00613F8F" w14:paraId="23D42A6E" w14:textId="77777777" w:rsidTr="00B21051">
        <w:tc>
          <w:tcPr>
            <w:tcW w:w="925" w:type="dxa"/>
          </w:tcPr>
          <w:p w14:paraId="4B4942B1" w14:textId="77777777" w:rsidR="00E005B9" w:rsidRPr="00613F8F" w:rsidRDefault="00E005B9" w:rsidP="007339B6">
            <w:pPr>
              <w:jc w:val="center"/>
            </w:pPr>
            <w:r w:rsidRPr="00613F8F">
              <w:t>D-1.</w:t>
            </w:r>
          </w:p>
        </w:tc>
        <w:tc>
          <w:tcPr>
            <w:tcW w:w="1960" w:type="dxa"/>
          </w:tcPr>
          <w:p w14:paraId="54906441" w14:textId="77777777" w:rsidR="00E005B9" w:rsidRPr="00613F8F" w:rsidRDefault="00E005B9" w:rsidP="007339B6">
            <w:r w:rsidRPr="00613F8F">
              <w:t>Iznajmljivanje sredstava</w:t>
            </w:r>
          </w:p>
        </w:tc>
        <w:tc>
          <w:tcPr>
            <w:tcW w:w="1544" w:type="dxa"/>
          </w:tcPr>
          <w:p w14:paraId="4262F74B" w14:textId="3E7C13BF" w:rsidR="00E005B9" w:rsidRPr="00613F8F" w:rsidRDefault="00E005B9" w:rsidP="007339B6">
            <w:r w:rsidRPr="00613F8F">
              <w:t>Pedaline</w:t>
            </w:r>
          </w:p>
        </w:tc>
        <w:tc>
          <w:tcPr>
            <w:tcW w:w="1309" w:type="dxa"/>
          </w:tcPr>
          <w:p w14:paraId="6B1E230F" w14:textId="77777777" w:rsidR="00177A6B" w:rsidRDefault="00177A6B" w:rsidP="007339B6">
            <w:pPr>
              <w:jc w:val="center"/>
            </w:pPr>
          </w:p>
          <w:p w14:paraId="69B5BE60" w14:textId="798B2BD9" w:rsidR="00E005B9" w:rsidRPr="00613F8F" w:rsidRDefault="00E005B9" w:rsidP="007339B6">
            <w:pPr>
              <w:jc w:val="center"/>
            </w:pPr>
            <w:r w:rsidRPr="00613F8F">
              <w:t>3</w:t>
            </w:r>
          </w:p>
        </w:tc>
        <w:tc>
          <w:tcPr>
            <w:tcW w:w="1092" w:type="dxa"/>
          </w:tcPr>
          <w:p w14:paraId="2742DC2E" w14:textId="77777777" w:rsidR="00177A6B" w:rsidRDefault="00177A6B" w:rsidP="007339B6">
            <w:pPr>
              <w:jc w:val="center"/>
            </w:pPr>
          </w:p>
          <w:p w14:paraId="7C5569AC" w14:textId="7E33E0C5" w:rsidR="00E005B9" w:rsidRPr="00613F8F" w:rsidRDefault="00B21051" w:rsidP="007339B6">
            <w:pPr>
              <w:jc w:val="center"/>
            </w:pPr>
            <w:r>
              <w:t>1</w:t>
            </w:r>
          </w:p>
        </w:tc>
        <w:tc>
          <w:tcPr>
            <w:tcW w:w="1122" w:type="dxa"/>
          </w:tcPr>
          <w:p w14:paraId="29307C19" w14:textId="77777777" w:rsidR="00E005B9" w:rsidRDefault="00E005B9" w:rsidP="007339B6">
            <w:pPr>
              <w:jc w:val="center"/>
            </w:pPr>
          </w:p>
          <w:p w14:paraId="73C3F4E6" w14:textId="7D3EEF2D" w:rsidR="005351CB" w:rsidRPr="00613F8F" w:rsidRDefault="00B127AD" w:rsidP="007339B6">
            <w:pPr>
              <w:jc w:val="center"/>
            </w:pPr>
            <w:r>
              <w:t>3</w:t>
            </w:r>
          </w:p>
        </w:tc>
        <w:tc>
          <w:tcPr>
            <w:tcW w:w="1176" w:type="dxa"/>
          </w:tcPr>
          <w:p w14:paraId="5B37A51D" w14:textId="77777777" w:rsidR="00177A6B" w:rsidRDefault="00177A6B" w:rsidP="007339B6">
            <w:pPr>
              <w:jc w:val="center"/>
            </w:pPr>
          </w:p>
          <w:p w14:paraId="3F9720DA" w14:textId="4B035DF0" w:rsidR="00E005B9" w:rsidRPr="00613F8F" w:rsidRDefault="00520453" w:rsidP="007339B6">
            <w:pPr>
              <w:jc w:val="center"/>
            </w:pPr>
            <w:r>
              <w:t>300,00</w:t>
            </w:r>
          </w:p>
        </w:tc>
      </w:tr>
      <w:tr w:rsidR="005351CB" w:rsidRPr="00613F8F" w14:paraId="46F74887" w14:textId="77777777" w:rsidTr="00B21051">
        <w:tc>
          <w:tcPr>
            <w:tcW w:w="925" w:type="dxa"/>
          </w:tcPr>
          <w:p w14:paraId="1D6C92A2" w14:textId="77777777" w:rsidR="00E005B9" w:rsidRPr="00613F8F" w:rsidRDefault="00E005B9" w:rsidP="007339B6">
            <w:pPr>
              <w:jc w:val="center"/>
            </w:pPr>
            <w:r w:rsidRPr="00613F8F">
              <w:t>D-2.</w:t>
            </w:r>
          </w:p>
        </w:tc>
        <w:tc>
          <w:tcPr>
            <w:tcW w:w="1960" w:type="dxa"/>
          </w:tcPr>
          <w:p w14:paraId="69420E11" w14:textId="77777777" w:rsidR="00E005B9" w:rsidRPr="00613F8F" w:rsidRDefault="00E005B9" w:rsidP="007339B6">
            <w:r w:rsidRPr="00613F8F">
              <w:t>Ugostiteljstvo i trgovina</w:t>
            </w:r>
          </w:p>
        </w:tc>
        <w:tc>
          <w:tcPr>
            <w:tcW w:w="1544" w:type="dxa"/>
          </w:tcPr>
          <w:p w14:paraId="26228B61" w14:textId="42E3A8F2" w:rsidR="00E005B9" w:rsidRPr="00613F8F" w:rsidRDefault="00E005B9" w:rsidP="007339B6">
            <w:r w:rsidRPr="00613F8F">
              <w:t>Ambulantna prodaja</w:t>
            </w:r>
            <w:r w:rsidR="00981103">
              <w:t>, pokretni prodavač</w:t>
            </w:r>
          </w:p>
        </w:tc>
        <w:tc>
          <w:tcPr>
            <w:tcW w:w="1309" w:type="dxa"/>
          </w:tcPr>
          <w:p w14:paraId="756AB79E" w14:textId="77777777" w:rsidR="00177A6B" w:rsidRDefault="00177A6B" w:rsidP="007339B6">
            <w:pPr>
              <w:jc w:val="center"/>
            </w:pPr>
          </w:p>
          <w:p w14:paraId="1649BC9E" w14:textId="5B6CBBBA" w:rsidR="00E005B9" w:rsidRPr="00613F8F" w:rsidRDefault="00E005B9" w:rsidP="007339B6">
            <w:pPr>
              <w:jc w:val="center"/>
            </w:pPr>
            <w:r w:rsidRPr="00613F8F">
              <w:t>1</w:t>
            </w:r>
          </w:p>
        </w:tc>
        <w:tc>
          <w:tcPr>
            <w:tcW w:w="1092" w:type="dxa"/>
          </w:tcPr>
          <w:p w14:paraId="5E64C880" w14:textId="77777777" w:rsidR="00177A6B" w:rsidRDefault="00177A6B" w:rsidP="007339B6">
            <w:pPr>
              <w:jc w:val="center"/>
            </w:pPr>
          </w:p>
          <w:p w14:paraId="25D5AB9A" w14:textId="437AF062" w:rsidR="00E005B9" w:rsidRPr="00613F8F" w:rsidRDefault="00B21051" w:rsidP="007339B6">
            <w:pPr>
              <w:jc w:val="center"/>
            </w:pPr>
            <w:r>
              <w:t>1</w:t>
            </w:r>
          </w:p>
        </w:tc>
        <w:tc>
          <w:tcPr>
            <w:tcW w:w="1122" w:type="dxa"/>
          </w:tcPr>
          <w:p w14:paraId="30C6536B" w14:textId="77777777" w:rsidR="00177A6B" w:rsidRDefault="00177A6B" w:rsidP="007339B6">
            <w:pPr>
              <w:jc w:val="center"/>
            </w:pPr>
          </w:p>
          <w:p w14:paraId="11250140" w14:textId="4B0598DE" w:rsidR="00E005B9" w:rsidRPr="00613F8F" w:rsidRDefault="00B127AD" w:rsidP="007339B6">
            <w:pPr>
              <w:jc w:val="center"/>
            </w:pPr>
            <w:r>
              <w:t>3</w:t>
            </w:r>
          </w:p>
        </w:tc>
        <w:tc>
          <w:tcPr>
            <w:tcW w:w="1176" w:type="dxa"/>
          </w:tcPr>
          <w:p w14:paraId="5021DF30" w14:textId="77777777" w:rsidR="00177A6B" w:rsidRDefault="00177A6B" w:rsidP="007339B6">
            <w:pPr>
              <w:jc w:val="center"/>
            </w:pPr>
          </w:p>
          <w:p w14:paraId="53ADA09B" w14:textId="5AECD108" w:rsidR="00E005B9" w:rsidRPr="00613F8F" w:rsidRDefault="00981103" w:rsidP="007339B6">
            <w:pPr>
              <w:jc w:val="center"/>
            </w:pPr>
            <w:r>
              <w:t>1</w:t>
            </w:r>
            <w:r w:rsidR="008A1D5B">
              <w:t>5</w:t>
            </w:r>
            <w:r w:rsidR="00A8435B">
              <w:t>00,00</w:t>
            </w:r>
          </w:p>
        </w:tc>
      </w:tr>
      <w:tr w:rsidR="005351CB" w:rsidRPr="00613F8F" w14:paraId="1EFE3ABD" w14:textId="77777777" w:rsidTr="00B21051">
        <w:trPr>
          <w:trHeight w:val="699"/>
        </w:trPr>
        <w:tc>
          <w:tcPr>
            <w:tcW w:w="5738" w:type="dxa"/>
            <w:gridSpan w:val="4"/>
            <w:shd w:val="clear" w:color="auto" w:fill="95B3D7"/>
          </w:tcPr>
          <w:p w14:paraId="17A6444D" w14:textId="77777777" w:rsidR="00E005B9" w:rsidRPr="00613F8F" w:rsidRDefault="00E005B9" w:rsidP="007339B6">
            <w:pPr>
              <w:numPr>
                <w:ilvl w:val="0"/>
                <w:numId w:val="1"/>
              </w:numPr>
            </w:pPr>
            <w:r w:rsidRPr="00613F8F">
              <w:t xml:space="preserve">MIKROLOKACIJA LUČICA </w:t>
            </w:r>
            <w:r w:rsidRPr="00613F8F">
              <w:rPr>
                <w:color w:val="000000"/>
              </w:rPr>
              <w:t>(OZNAKA „E“)</w:t>
            </w:r>
          </w:p>
        </w:tc>
        <w:tc>
          <w:tcPr>
            <w:tcW w:w="1092" w:type="dxa"/>
            <w:shd w:val="clear" w:color="auto" w:fill="95B3D7"/>
          </w:tcPr>
          <w:p w14:paraId="60970EF8" w14:textId="77777777" w:rsidR="00E005B9" w:rsidRPr="00613F8F" w:rsidRDefault="00E005B9" w:rsidP="007339B6">
            <w:pPr>
              <w:ind w:left="720"/>
            </w:pPr>
          </w:p>
        </w:tc>
        <w:tc>
          <w:tcPr>
            <w:tcW w:w="1122" w:type="dxa"/>
            <w:shd w:val="clear" w:color="auto" w:fill="95B3D7"/>
          </w:tcPr>
          <w:p w14:paraId="1E26277F" w14:textId="77777777" w:rsidR="00E005B9" w:rsidRPr="00613F8F" w:rsidRDefault="00E005B9" w:rsidP="007339B6">
            <w:pPr>
              <w:ind w:left="720"/>
            </w:pPr>
          </w:p>
        </w:tc>
        <w:tc>
          <w:tcPr>
            <w:tcW w:w="1176" w:type="dxa"/>
            <w:shd w:val="clear" w:color="auto" w:fill="95B3D7"/>
          </w:tcPr>
          <w:p w14:paraId="38C60017" w14:textId="77777777" w:rsidR="00E005B9" w:rsidRPr="00613F8F" w:rsidRDefault="00E005B9" w:rsidP="007339B6">
            <w:pPr>
              <w:ind w:left="720"/>
            </w:pPr>
          </w:p>
        </w:tc>
      </w:tr>
      <w:tr w:rsidR="005351CB" w:rsidRPr="00613F8F" w14:paraId="38201E52" w14:textId="77777777" w:rsidTr="00B21051">
        <w:tc>
          <w:tcPr>
            <w:tcW w:w="925" w:type="dxa"/>
          </w:tcPr>
          <w:p w14:paraId="1A2029F9" w14:textId="77777777" w:rsidR="00E005B9" w:rsidRPr="00613F8F" w:rsidRDefault="00E005B9" w:rsidP="007339B6">
            <w:pPr>
              <w:jc w:val="center"/>
            </w:pPr>
            <w:r w:rsidRPr="00613F8F">
              <w:t>Redni broj</w:t>
            </w:r>
          </w:p>
        </w:tc>
        <w:tc>
          <w:tcPr>
            <w:tcW w:w="1960" w:type="dxa"/>
          </w:tcPr>
          <w:p w14:paraId="5EF6E99B" w14:textId="77777777" w:rsidR="00E005B9" w:rsidRPr="00613F8F" w:rsidRDefault="00E005B9" w:rsidP="007339B6">
            <w:pPr>
              <w:jc w:val="center"/>
            </w:pPr>
            <w:r w:rsidRPr="00613F8F">
              <w:t>Djelatnost</w:t>
            </w:r>
          </w:p>
        </w:tc>
        <w:tc>
          <w:tcPr>
            <w:tcW w:w="1544" w:type="dxa"/>
          </w:tcPr>
          <w:p w14:paraId="416CC955" w14:textId="77777777" w:rsidR="00E005B9" w:rsidRPr="00613F8F" w:rsidRDefault="00E005B9" w:rsidP="007339B6">
            <w:pPr>
              <w:jc w:val="center"/>
            </w:pPr>
            <w:r w:rsidRPr="00613F8F">
              <w:t>Sredstvo</w:t>
            </w:r>
          </w:p>
        </w:tc>
        <w:tc>
          <w:tcPr>
            <w:tcW w:w="1309" w:type="dxa"/>
          </w:tcPr>
          <w:p w14:paraId="05749C8C" w14:textId="77777777" w:rsidR="00E005B9" w:rsidRPr="00613F8F" w:rsidRDefault="00E005B9" w:rsidP="007339B6">
            <w:pPr>
              <w:jc w:val="center"/>
            </w:pPr>
            <w:r w:rsidRPr="00613F8F">
              <w:t>Broj sredstava</w:t>
            </w:r>
          </w:p>
        </w:tc>
        <w:tc>
          <w:tcPr>
            <w:tcW w:w="1092" w:type="dxa"/>
          </w:tcPr>
          <w:p w14:paraId="65A65217" w14:textId="77777777" w:rsidR="00E005B9" w:rsidRPr="00613F8F" w:rsidRDefault="00E005B9" w:rsidP="007339B6">
            <w:pPr>
              <w:jc w:val="center"/>
            </w:pPr>
            <w:r w:rsidRPr="00613F8F">
              <w:t>Broj dozvola</w:t>
            </w:r>
          </w:p>
        </w:tc>
        <w:tc>
          <w:tcPr>
            <w:tcW w:w="1122" w:type="dxa"/>
          </w:tcPr>
          <w:p w14:paraId="38A83524" w14:textId="77777777" w:rsidR="00E005B9" w:rsidRPr="00613F8F" w:rsidRDefault="00E005B9" w:rsidP="007339B6">
            <w:pPr>
              <w:jc w:val="center"/>
            </w:pPr>
            <w:r w:rsidRPr="00613F8F">
              <w:t>Rok dozvole</w:t>
            </w:r>
          </w:p>
          <w:p w14:paraId="280B786D" w14:textId="77777777" w:rsidR="00E005B9" w:rsidRPr="00613F8F" w:rsidRDefault="00E005B9" w:rsidP="007339B6">
            <w:pPr>
              <w:jc w:val="center"/>
            </w:pPr>
            <w:r w:rsidRPr="00613F8F">
              <w:t>(godine)</w:t>
            </w:r>
          </w:p>
        </w:tc>
        <w:tc>
          <w:tcPr>
            <w:tcW w:w="1176" w:type="dxa"/>
          </w:tcPr>
          <w:p w14:paraId="5B17B8F9" w14:textId="77777777" w:rsidR="00E005B9" w:rsidRPr="00613F8F" w:rsidRDefault="00E005B9" w:rsidP="007339B6">
            <w:pPr>
              <w:jc w:val="center"/>
            </w:pPr>
            <w:r w:rsidRPr="00613F8F">
              <w:t>Početna godišnja naknada</w:t>
            </w:r>
          </w:p>
        </w:tc>
      </w:tr>
      <w:tr w:rsidR="005351CB" w:rsidRPr="00613F8F" w14:paraId="5442EE7B" w14:textId="77777777" w:rsidTr="00B21051">
        <w:tc>
          <w:tcPr>
            <w:tcW w:w="925" w:type="dxa"/>
          </w:tcPr>
          <w:p w14:paraId="4337FEEA" w14:textId="77777777" w:rsidR="00E005B9" w:rsidRPr="00613F8F" w:rsidRDefault="00E005B9" w:rsidP="0089648A">
            <w:pPr>
              <w:jc w:val="center"/>
            </w:pPr>
            <w:r w:rsidRPr="00613F8F">
              <w:t>E-1.</w:t>
            </w:r>
          </w:p>
        </w:tc>
        <w:tc>
          <w:tcPr>
            <w:tcW w:w="1960" w:type="dxa"/>
          </w:tcPr>
          <w:p w14:paraId="563B29A7" w14:textId="77777777" w:rsidR="00E005B9" w:rsidRPr="00613F8F" w:rsidRDefault="00E005B9" w:rsidP="0089648A">
            <w:pPr>
              <w:jc w:val="center"/>
            </w:pPr>
            <w:r w:rsidRPr="00613F8F">
              <w:t>Ugostiteljstvo i trgovina</w:t>
            </w:r>
          </w:p>
        </w:tc>
        <w:tc>
          <w:tcPr>
            <w:tcW w:w="1544" w:type="dxa"/>
          </w:tcPr>
          <w:p w14:paraId="36B9D2EC" w14:textId="691C6088" w:rsidR="00E005B9" w:rsidRPr="00613F8F" w:rsidRDefault="00E005B9" w:rsidP="0089648A">
            <w:pPr>
              <w:jc w:val="center"/>
            </w:pPr>
            <w:r w:rsidRPr="00613F8F">
              <w:t>Ambulantna prodaja</w:t>
            </w:r>
            <w:r w:rsidR="00981103">
              <w:t>, pokretni prodavač</w:t>
            </w:r>
          </w:p>
        </w:tc>
        <w:tc>
          <w:tcPr>
            <w:tcW w:w="1309" w:type="dxa"/>
          </w:tcPr>
          <w:p w14:paraId="2F9B3D38" w14:textId="77777777" w:rsidR="00177A6B" w:rsidRDefault="00177A6B" w:rsidP="0089648A">
            <w:pPr>
              <w:jc w:val="center"/>
            </w:pPr>
          </w:p>
          <w:p w14:paraId="11DD66C1" w14:textId="4CE606AF" w:rsidR="00E005B9" w:rsidRPr="00613F8F" w:rsidRDefault="00E005B9" w:rsidP="0089648A">
            <w:pPr>
              <w:jc w:val="center"/>
            </w:pPr>
            <w:r w:rsidRPr="00613F8F">
              <w:t>1</w:t>
            </w:r>
          </w:p>
        </w:tc>
        <w:tc>
          <w:tcPr>
            <w:tcW w:w="1092" w:type="dxa"/>
          </w:tcPr>
          <w:p w14:paraId="16B5013A" w14:textId="77777777" w:rsidR="00177A6B" w:rsidRDefault="00177A6B" w:rsidP="0089648A">
            <w:pPr>
              <w:jc w:val="center"/>
            </w:pPr>
          </w:p>
          <w:p w14:paraId="75BBA45F" w14:textId="7188586B" w:rsidR="00E005B9" w:rsidRPr="00613F8F" w:rsidRDefault="00B21051" w:rsidP="0089648A">
            <w:pPr>
              <w:jc w:val="center"/>
            </w:pPr>
            <w:r>
              <w:t>1</w:t>
            </w:r>
          </w:p>
        </w:tc>
        <w:tc>
          <w:tcPr>
            <w:tcW w:w="1122" w:type="dxa"/>
          </w:tcPr>
          <w:p w14:paraId="547A1F71" w14:textId="77777777" w:rsidR="00177A6B" w:rsidRDefault="00177A6B" w:rsidP="0089648A">
            <w:pPr>
              <w:jc w:val="center"/>
            </w:pPr>
          </w:p>
          <w:p w14:paraId="3A9DBB6F" w14:textId="38FCC764" w:rsidR="00E005B9" w:rsidRPr="00613F8F" w:rsidRDefault="00B127AD" w:rsidP="0089648A">
            <w:pPr>
              <w:jc w:val="center"/>
            </w:pPr>
            <w:r>
              <w:t>3</w:t>
            </w:r>
          </w:p>
        </w:tc>
        <w:tc>
          <w:tcPr>
            <w:tcW w:w="1176" w:type="dxa"/>
          </w:tcPr>
          <w:p w14:paraId="6A154431" w14:textId="77777777" w:rsidR="00177A6B" w:rsidRDefault="00177A6B" w:rsidP="0089648A">
            <w:pPr>
              <w:jc w:val="center"/>
            </w:pPr>
          </w:p>
          <w:p w14:paraId="502C72F5" w14:textId="2EAD8189" w:rsidR="00E005B9" w:rsidRPr="00613F8F" w:rsidRDefault="00981103" w:rsidP="0089648A">
            <w:pPr>
              <w:jc w:val="center"/>
            </w:pPr>
            <w:r>
              <w:t>1</w:t>
            </w:r>
            <w:r w:rsidR="008A1D5B">
              <w:t>5</w:t>
            </w:r>
            <w:r w:rsidR="00A8435B">
              <w:t>00,00</w:t>
            </w:r>
          </w:p>
        </w:tc>
      </w:tr>
      <w:tr w:rsidR="000201F8" w:rsidRPr="00613F8F" w14:paraId="31917E89" w14:textId="77777777" w:rsidTr="00B21051">
        <w:tc>
          <w:tcPr>
            <w:tcW w:w="925" w:type="dxa"/>
          </w:tcPr>
          <w:p w14:paraId="63D01A3B" w14:textId="69229E0D" w:rsidR="000201F8" w:rsidRPr="00613F8F" w:rsidRDefault="000201F8" w:rsidP="0089648A">
            <w:pPr>
              <w:jc w:val="center"/>
            </w:pPr>
            <w:r>
              <w:t>E-2</w:t>
            </w:r>
          </w:p>
        </w:tc>
        <w:tc>
          <w:tcPr>
            <w:tcW w:w="1960" w:type="dxa"/>
          </w:tcPr>
          <w:p w14:paraId="418B34F5" w14:textId="23C0F546" w:rsidR="000201F8" w:rsidRPr="00613F8F" w:rsidRDefault="000201F8" w:rsidP="0089648A">
            <w:pPr>
              <w:jc w:val="center"/>
            </w:pPr>
            <w:r>
              <w:t>Ugostiteljstvo</w:t>
            </w:r>
          </w:p>
        </w:tc>
        <w:tc>
          <w:tcPr>
            <w:tcW w:w="1544" w:type="dxa"/>
          </w:tcPr>
          <w:p w14:paraId="147B6795" w14:textId="7CB222EF" w:rsidR="000201F8" w:rsidRPr="00613F8F" w:rsidRDefault="000201F8" w:rsidP="0089648A">
            <w:pPr>
              <w:jc w:val="center"/>
            </w:pPr>
            <w:r>
              <w:t>Kiosk do 12m</w:t>
            </w:r>
            <w:r w:rsidR="004253CD">
              <w:t>2</w:t>
            </w:r>
          </w:p>
        </w:tc>
        <w:tc>
          <w:tcPr>
            <w:tcW w:w="1309" w:type="dxa"/>
          </w:tcPr>
          <w:p w14:paraId="5D418B08" w14:textId="1F9672B9" w:rsidR="000201F8" w:rsidRDefault="000201F8" w:rsidP="0089648A">
            <w:pPr>
              <w:jc w:val="center"/>
            </w:pPr>
            <w:r>
              <w:t>3</w:t>
            </w:r>
          </w:p>
        </w:tc>
        <w:tc>
          <w:tcPr>
            <w:tcW w:w="1092" w:type="dxa"/>
          </w:tcPr>
          <w:p w14:paraId="367F8BD2" w14:textId="69BBDA34" w:rsidR="000201F8" w:rsidRDefault="000201F8" w:rsidP="0089648A">
            <w:pPr>
              <w:jc w:val="center"/>
            </w:pPr>
            <w:r>
              <w:t>1</w:t>
            </w:r>
          </w:p>
        </w:tc>
        <w:tc>
          <w:tcPr>
            <w:tcW w:w="1122" w:type="dxa"/>
          </w:tcPr>
          <w:p w14:paraId="5623CFEE" w14:textId="66AEE32A" w:rsidR="000201F8" w:rsidRDefault="000201F8" w:rsidP="0089648A">
            <w:pPr>
              <w:jc w:val="center"/>
            </w:pPr>
            <w:r>
              <w:t>3</w:t>
            </w:r>
          </w:p>
        </w:tc>
        <w:tc>
          <w:tcPr>
            <w:tcW w:w="1176" w:type="dxa"/>
          </w:tcPr>
          <w:p w14:paraId="36ECB2BB" w14:textId="1F6D9A79" w:rsidR="000201F8" w:rsidRDefault="000201F8" w:rsidP="0089648A">
            <w:pPr>
              <w:jc w:val="center"/>
            </w:pPr>
            <w:r>
              <w:t>9.000,00</w:t>
            </w:r>
          </w:p>
        </w:tc>
      </w:tr>
      <w:tr w:rsidR="000201F8" w:rsidRPr="00613F8F" w14:paraId="301924EA" w14:textId="77777777" w:rsidTr="00B21051">
        <w:tc>
          <w:tcPr>
            <w:tcW w:w="925" w:type="dxa"/>
          </w:tcPr>
          <w:p w14:paraId="48776A1A" w14:textId="667334A3" w:rsidR="000201F8" w:rsidRDefault="000201F8" w:rsidP="0089648A">
            <w:pPr>
              <w:jc w:val="center"/>
            </w:pPr>
            <w:r>
              <w:t>E-3</w:t>
            </w:r>
          </w:p>
        </w:tc>
        <w:tc>
          <w:tcPr>
            <w:tcW w:w="1960" w:type="dxa"/>
          </w:tcPr>
          <w:p w14:paraId="282E37D8" w14:textId="0CC9EB66" w:rsidR="000201F8" w:rsidRDefault="000201F8" w:rsidP="0089648A">
            <w:pPr>
              <w:jc w:val="center"/>
            </w:pPr>
            <w:r>
              <w:t>Ugostiteljstvo</w:t>
            </w:r>
          </w:p>
        </w:tc>
        <w:tc>
          <w:tcPr>
            <w:tcW w:w="1544" w:type="dxa"/>
          </w:tcPr>
          <w:p w14:paraId="10212F7D" w14:textId="3E3E71DA" w:rsidR="000201F8" w:rsidRDefault="000201F8" w:rsidP="0089648A">
            <w:pPr>
              <w:jc w:val="center"/>
            </w:pPr>
            <w:r>
              <w:t>Pripadajuća terasa objekta</w:t>
            </w:r>
          </w:p>
        </w:tc>
        <w:tc>
          <w:tcPr>
            <w:tcW w:w="1309" w:type="dxa"/>
          </w:tcPr>
          <w:p w14:paraId="642795F7" w14:textId="4162566E" w:rsidR="000201F8" w:rsidRDefault="000201F8" w:rsidP="0089648A">
            <w:pPr>
              <w:jc w:val="center"/>
            </w:pPr>
            <w:r>
              <w:t>150m2</w:t>
            </w:r>
          </w:p>
        </w:tc>
        <w:tc>
          <w:tcPr>
            <w:tcW w:w="1092" w:type="dxa"/>
          </w:tcPr>
          <w:p w14:paraId="5DB1107A" w14:textId="749A9A8A" w:rsidR="000201F8" w:rsidRDefault="000201F8" w:rsidP="0089648A">
            <w:pPr>
              <w:jc w:val="center"/>
            </w:pPr>
            <w:r>
              <w:t>1</w:t>
            </w:r>
          </w:p>
        </w:tc>
        <w:tc>
          <w:tcPr>
            <w:tcW w:w="1122" w:type="dxa"/>
          </w:tcPr>
          <w:p w14:paraId="6CD1F9CD" w14:textId="6A27A581" w:rsidR="000201F8" w:rsidRDefault="000201F8" w:rsidP="0089648A">
            <w:pPr>
              <w:jc w:val="center"/>
            </w:pPr>
            <w:r>
              <w:t>3</w:t>
            </w:r>
          </w:p>
        </w:tc>
        <w:tc>
          <w:tcPr>
            <w:tcW w:w="1176" w:type="dxa"/>
          </w:tcPr>
          <w:p w14:paraId="4E691360" w14:textId="442B206A" w:rsidR="000201F8" w:rsidRDefault="000201F8" w:rsidP="0089648A">
            <w:pPr>
              <w:jc w:val="center"/>
            </w:pPr>
            <w:r>
              <w:t>9.000,00</w:t>
            </w:r>
          </w:p>
        </w:tc>
      </w:tr>
      <w:tr w:rsidR="000201F8" w:rsidRPr="00613F8F" w14:paraId="5C129120" w14:textId="77777777" w:rsidTr="00B21051">
        <w:tc>
          <w:tcPr>
            <w:tcW w:w="925" w:type="dxa"/>
          </w:tcPr>
          <w:p w14:paraId="6F2DA7B0" w14:textId="58B95386" w:rsidR="000201F8" w:rsidRDefault="000201F8" w:rsidP="0089648A">
            <w:pPr>
              <w:jc w:val="center"/>
            </w:pPr>
            <w:r>
              <w:t>E-4</w:t>
            </w:r>
          </w:p>
        </w:tc>
        <w:tc>
          <w:tcPr>
            <w:tcW w:w="1960" w:type="dxa"/>
          </w:tcPr>
          <w:p w14:paraId="458704EC" w14:textId="47C362B0" w:rsidR="000201F8" w:rsidRDefault="000201F8" w:rsidP="0089648A">
            <w:pPr>
              <w:jc w:val="center"/>
            </w:pPr>
            <w:r>
              <w:t>Komercijalno-rekreacijski sadržaji</w:t>
            </w:r>
          </w:p>
        </w:tc>
        <w:tc>
          <w:tcPr>
            <w:tcW w:w="1544" w:type="dxa"/>
          </w:tcPr>
          <w:p w14:paraId="67D4B78F" w14:textId="731BDCB5" w:rsidR="000201F8" w:rsidRDefault="000201F8" w:rsidP="0089648A">
            <w:pPr>
              <w:jc w:val="center"/>
            </w:pPr>
            <w:r>
              <w:t>Zabavni sadržaji</w:t>
            </w:r>
          </w:p>
        </w:tc>
        <w:tc>
          <w:tcPr>
            <w:tcW w:w="1309" w:type="dxa"/>
          </w:tcPr>
          <w:p w14:paraId="6692E361" w14:textId="5F57E5D2" w:rsidR="000201F8" w:rsidRDefault="0089648A" w:rsidP="0089648A">
            <w:pPr>
              <w:jc w:val="center"/>
            </w:pPr>
            <w:r>
              <w:t>6</w:t>
            </w:r>
          </w:p>
        </w:tc>
        <w:tc>
          <w:tcPr>
            <w:tcW w:w="1092" w:type="dxa"/>
          </w:tcPr>
          <w:p w14:paraId="2C29F8CD" w14:textId="4A189B54" w:rsidR="000201F8" w:rsidRDefault="0089648A" w:rsidP="0089648A">
            <w:pPr>
              <w:jc w:val="center"/>
            </w:pPr>
            <w:r>
              <w:t>1</w:t>
            </w:r>
          </w:p>
        </w:tc>
        <w:tc>
          <w:tcPr>
            <w:tcW w:w="1122" w:type="dxa"/>
          </w:tcPr>
          <w:p w14:paraId="613A8DEA" w14:textId="2D0BD0E4" w:rsidR="000201F8" w:rsidRDefault="0089648A" w:rsidP="0089648A">
            <w:pPr>
              <w:jc w:val="center"/>
            </w:pPr>
            <w:r>
              <w:t>3</w:t>
            </w:r>
          </w:p>
        </w:tc>
        <w:tc>
          <w:tcPr>
            <w:tcW w:w="1176" w:type="dxa"/>
          </w:tcPr>
          <w:p w14:paraId="1E6321C0" w14:textId="102631C4" w:rsidR="000201F8" w:rsidRDefault="0089648A" w:rsidP="0089648A">
            <w:pPr>
              <w:jc w:val="center"/>
            </w:pPr>
            <w:r>
              <w:t>1.000,00</w:t>
            </w:r>
          </w:p>
        </w:tc>
      </w:tr>
      <w:tr w:rsidR="0089648A" w:rsidRPr="00613F8F" w14:paraId="7E3E14E0" w14:textId="77777777" w:rsidTr="00B21051">
        <w:tc>
          <w:tcPr>
            <w:tcW w:w="925" w:type="dxa"/>
          </w:tcPr>
          <w:p w14:paraId="7C6FF158" w14:textId="45C07DD4" w:rsidR="0089648A" w:rsidRDefault="0089648A" w:rsidP="0089648A">
            <w:pPr>
              <w:jc w:val="center"/>
            </w:pPr>
            <w:r>
              <w:t>E-5</w:t>
            </w:r>
          </w:p>
        </w:tc>
        <w:tc>
          <w:tcPr>
            <w:tcW w:w="1960" w:type="dxa"/>
          </w:tcPr>
          <w:p w14:paraId="6D8AB35A" w14:textId="5309237E" w:rsidR="0089648A" w:rsidRDefault="0089648A" w:rsidP="0089648A">
            <w:pPr>
              <w:jc w:val="center"/>
            </w:pPr>
            <w:r>
              <w:t>Komercijalno-rekreacijski sadržaj</w:t>
            </w:r>
          </w:p>
        </w:tc>
        <w:tc>
          <w:tcPr>
            <w:tcW w:w="1544" w:type="dxa"/>
          </w:tcPr>
          <w:p w14:paraId="7D0F8398" w14:textId="4159E044" w:rsidR="0089648A" w:rsidRDefault="0089648A" w:rsidP="0089648A">
            <w:pPr>
              <w:jc w:val="center"/>
            </w:pPr>
            <w:r>
              <w:t>Aqua park</w:t>
            </w:r>
          </w:p>
        </w:tc>
        <w:tc>
          <w:tcPr>
            <w:tcW w:w="1309" w:type="dxa"/>
          </w:tcPr>
          <w:p w14:paraId="573860D1" w14:textId="2FFD6932" w:rsidR="0089648A" w:rsidRDefault="0089648A" w:rsidP="0089648A">
            <w:pPr>
              <w:jc w:val="center"/>
            </w:pPr>
            <w:r>
              <w:t>1</w:t>
            </w:r>
          </w:p>
        </w:tc>
        <w:tc>
          <w:tcPr>
            <w:tcW w:w="1092" w:type="dxa"/>
          </w:tcPr>
          <w:p w14:paraId="28E722D8" w14:textId="27B96A7F" w:rsidR="0089648A" w:rsidRDefault="0089648A" w:rsidP="0089648A">
            <w:pPr>
              <w:jc w:val="center"/>
            </w:pPr>
            <w:r>
              <w:t>1</w:t>
            </w:r>
          </w:p>
        </w:tc>
        <w:tc>
          <w:tcPr>
            <w:tcW w:w="1122" w:type="dxa"/>
          </w:tcPr>
          <w:p w14:paraId="4630880B" w14:textId="0F3760FB" w:rsidR="0089648A" w:rsidRDefault="0089648A" w:rsidP="0089648A">
            <w:pPr>
              <w:jc w:val="center"/>
            </w:pPr>
            <w:r>
              <w:t>3</w:t>
            </w:r>
          </w:p>
        </w:tc>
        <w:tc>
          <w:tcPr>
            <w:tcW w:w="1176" w:type="dxa"/>
          </w:tcPr>
          <w:p w14:paraId="4EDFE417" w14:textId="7B6F0ED4" w:rsidR="0089648A" w:rsidRDefault="0089648A" w:rsidP="0089648A">
            <w:pPr>
              <w:jc w:val="center"/>
            </w:pPr>
            <w:r>
              <w:t>8.000,00</w:t>
            </w:r>
          </w:p>
        </w:tc>
      </w:tr>
      <w:tr w:rsidR="0089648A" w:rsidRPr="00613F8F" w14:paraId="2E14B3EA" w14:textId="77777777" w:rsidTr="00B21051">
        <w:tc>
          <w:tcPr>
            <w:tcW w:w="925" w:type="dxa"/>
          </w:tcPr>
          <w:p w14:paraId="75A1ACBC" w14:textId="0194E2E6" w:rsidR="0089648A" w:rsidRDefault="0089648A" w:rsidP="0089648A">
            <w:pPr>
              <w:jc w:val="center"/>
            </w:pPr>
            <w:r>
              <w:t>E-6</w:t>
            </w:r>
          </w:p>
        </w:tc>
        <w:tc>
          <w:tcPr>
            <w:tcW w:w="1960" w:type="dxa"/>
          </w:tcPr>
          <w:p w14:paraId="566CA2CE" w14:textId="3C8E4623" w:rsidR="0089648A" w:rsidRDefault="0089648A" w:rsidP="0089648A">
            <w:pPr>
              <w:jc w:val="center"/>
            </w:pPr>
            <w:r>
              <w:t>Iznajmljivanje sredstava</w:t>
            </w:r>
          </w:p>
        </w:tc>
        <w:tc>
          <w:tcPr>
            <w:tcW w:w="1544" w:type="dxa"/>
          </w:tcPr>
          <w:p w14:paraId="20AE9214" w14:textId="4AF0CD8D" w:rsidR="0089648A" w:rsidRDefault="0089648A" w:rsidP="0089648A">
            <w:pPr>
              <w:jc w:val="center"/>
            </w:pPr>
            <w:r>
              <w:t>Skuter</w:t>
            </w:r>
          </w:p>
        </w:tc>
        <w:tc>
          <w:tcPr>
            <w:tcW w:w="1309" w:type="dxa"/>
          </w:tcPr>
          <w:p w14:paraId="6426C98D" w14:textId="130A76B0" w:rsidR="0089648A" w:rsidRDefault="0089648A" w:rsidP="0089648A">
            <w:pPr>
              <w:jc w:val="center"/>
            </w:pPr>
            <w:r>
              <w:t>4</w:t>
            </w:r>
          </w:p>
        </w:tc>
        <w:tc>
          <w:tcPr>
            <w:tcW w:w="1092" w:type="dxa"/>
          </w:tcPr>
          <w:p w14:paraId="3F0F2095" w14:textId="1377F6F6" w:rsidR="0089648A" w:rsidRDefault="0089648A" w:rsidP="0089648A">
            <w:pPr>
              <w:jc w:val="center"/>
            </w:pPr>
            <w:r>
              <w:t>1</w:t>
            </w:r>
          </w:p>
        </w:tc>
        <w:tc>
          <w:tcPr>
            <w:tcW w:w="1122" w:type="dxa"/>
          </w:tcPr>
          <w:p w14:paraId="4261BF5B" w14:textId="7C49F79B" w:rsidR="0089648A" w:rsidRDefault="0089648A" w:rsidP="0089648A">
            <w:pPr>
              <w:jc w:val="center"/>
            </w:pPr>
            <w:r>
              <w:t>3</w:t>
            </w:r>
          </w:p>
        </w:tc>
        <w:tc>
          <w:tcPr>
            <w:tcW w:w="1176" w:type="dxa"/>
          </w:tcPr>
          <w:p w14:paraId="3AF6EDFC" w14:textId="132E3FBF" w:rsidR="0089648A" w:rsidRDefault="0089648A" w:rsidP="0089648A">
            <w:pPr>
              <w:jc w:val="center"/>
            </w:pPr>
            <w:r>
              <w:t>4.000,00</w:t>
            </w:r>
          </w:p>
        </w:tc>
      </w:tr>
      <w:tr w:rsidR="005351CB" w:rsidRPr="00613F8F" w14:paraId="578859DE" w14:textId="77777777" w:rsidTr="00B21051">
        <w:tc>
          <w:tcPr>
            <w:tcW w:w="925" w:type="dxa"/>
          </w:tcPr>
          <w:p w14:paraId="40757328" w14:textId="54920D1B" w:rsidR="00E005B9" w:rsidRPr="00613F8F" w:rsidRDefault="00E005B9" w:rsidP="0089648A">
            <w:pPr>
              <w:jc w:val="center"/>
            </w:pPr>
            <w:r w:rsidRPr="00613F8F">
              <w:t>E-</w:t>
            </w:r>
            <w:r w:rsidR="0089648A">
              <w:t>7</w:t>
            </w:r>
            <w:r w:rsidRPr="00613F8F">
              <w:t>.</w:t>
            </w:r>
          </w:p>
        </w:tc>
        <w:tc>
          <w:tcPr>
            <w:tcW w:w="1960" w:type="dxa"/>
          </w:tcPr>
          <w:p w14:paraId="74CFA68F" w14:textId="77777777" w:rsidR="00E005B9" w:rsidRPr="00613F8F" w:rsidRDefault="00E005B9" w:rsidP="0089648A">
            <w:pPr>
              <w:jc w:val="center"/>
            </w:pPr>
            <w:r w:rsidRPr="00613F8F">
              <w:t>Komercijalno – rekreacijski sadržaji</w:t>
            </w:r>
          </w:p>
        </w:tc>
        <w:tc>
          <w:tcPr>
            <w:tcW w:w="1544" w:type="dxa"/>
          </w:tcPr>
          <w:p w14:paraId="5D35C4C4" w14:textId="77777777" w:rsidR="00E005B9" w:rsidRPr="00613F8F" w:rsidRDefault="00E005B9" w:rsidP="0089648A">
            <w:pPr>
              <w:jc w:val="center"/>
            </w:pPr>
            <w:r w:rsidRPr="00613F8F">
              <w:t>Ležaljke</w:t>
            </w:r>
          </w:p>
        </w:tc>
        <w:tc>
          <w:tcPr>
            <w:tcW w:w="1309" w:type="dxa"/>
          </w:tcPr>
          <w:p w14:paraId="01F6D328" w14:textId="77777777" w:rsidR="00177A6B" w:rsidRDefault="00177A6B" w:rsidP="0089648A">
            <w:pPr>
              <w:jc w:val="center"/>
            </w:pPr>
          </w:p>
          <w:p w14:paraId="72CA871D" w14:textId="39258009" w:rsidR="00E005B9" w:rsidRPr="00613F8F" w:rsidRDefault="00E005B9" w:rsidP="0089648A">
            <w:pPr>
              <w:jc w:val="center"/>
            </w:pPr>
            <w:r w:rsidRPr="00613F8F">
              <w:t>80</w:t>
            </w:r>
          </w:p>
        </w:tc>
        <w:tc>
          <w:tcPr>
            <w:tcW w:w="1092" w:type="dxa"/>
          </w:tcPr>
          <w:p w14:paraId="65D4160F" w14:textId="77777777" w:rsidR="00177A6B" w:rsidRDefault="00177A6B" w:rsidP="0089648A">
            <w:pPr>
              <w:jc w:val="center"/>
            </w:pPr>
          </w:p>
          <w:p w14:paraId="5EAE63A9" w14:textId="750F44EC" w:rsidR="00E005B9" w:rsidRPr="00613F8F" w:rsidRDefault="00B21051" w:rsidP="0089648A">
            <w:pPr>
              <w:jc w:val="center"/>
            </w:pPr>
            <w:r>
              <w:t>1</w:t>
            </w:r>
          </w:p>
        </w:tc>
        <w:tc>
          <w:tcPr>
            <w:tcW w:w="1122" w:type="dxa"/>
          </w:tcPr>
          <w:p w14:paraId="213AEA78" w14:textId="77777777" w:rsidR="00177A6B" w:rsidRDefault="00177A6B" w:rsidP="0089648A">
            <w:pPr>
              <w:jc w:val="center"/>
            </w:pPr>
          </w:p>
          <w:p w14:paraId="63323B9C" w14:textId="145F25D4" w:rsidR="00E005B9" w:rsidRPr="00613F8F" w:rsidRDefault="00B127AD" w:rsidP="0089648A">
            <w:pPr>
              <w:jc w:val="center"/>
            </w:pPr>
            <w:r>
              <w:t>3</w:t>
            </w:r>
          </w:p>
        </w:tc>
        <w:tc>
          <w:tcPr>
            <w:tcW w:w="1176" w:type="dxa"/>
          </w:tcPr>
          <w:p w14:paraId="1925BB1F" w14:textId="4018C4F6" w:rsidR="00E005B9" w:rsidRPr="00613F8F" w:rsidRDefault="00520453" w:rsidP="0089648A">
            <w:pPr>
              <w:jc w:val="center"/>
            </w:pPr>
            <w:r>
              <w:t>1600,00</w:t>
            </w:r>
          </w:p>
        </w:tc>
      </w:tr>
      <w:tr w:rsidR="005351CB" w:rsidRPr="00613F8F" w14:paraId="52CD955C" w14:textId="77777777" w:rsidTr="00B21051">
        <w:tc>
          <w:tcPr>
            <w:tcW w:w="925" w:type="dxa"/>
          </w:tcPr>
          <w:p w14:paraId="24EC900A" w14:textId="5E6F84C7" w:rsidR="00E005B9" w:rsidRPr="00613F8F" w:rsidRDefault="00E005B9" w:rsidP="0089648A">
            <w:pPr>
              <w:jc w:val="center"/>
            </w:pPr>
            <w:r w:rsidRPr="00613F8F">
              <w:t>E-</w:t>
            </w:r>
            <w:r w:rsidR="0089648A">
              <w:t>8</w:t>
            </w:r>
            <w:r w:rsidRPr="00613F8F">
              <w:t>.</w:t>
            </w:r>
          </w:p>
        </w:tc>
        <w:tc>
          <w:tcPr>
            <w:tcW w:w="1960" w:type="dxa"/>
          </w:tcPr>
          <w:p w14:paraId="225E82D0" w14:textId="77777777" w:rsidR="00E005B9" w:rsidRPr="00613F8F" w:rsidRDefault="00E005B9" w:rsidP="0089648A">
            <w:pPr>
              <w:jc w:val="center"/>
            </w:pPr>
            <w:r w:rsidRPr="00613F8F">
              <w:t>Komercijalno- rekreacijski sadržaji</w:t>
            </w:r>
          </w:p>
        </w:tc>
        <w:tc>
          <w:tcPr>
            <w:tcW w:w="1544" w:type="dxa"/>
          </w:tcPr>
          <w:p w14:paraId="1ECD1B5D" w14:textId="77777777" w:rsidR="00E005B9" w:rsidRPr="00613F8F" w:rsidRDefault="00E005B9" w:rsidP="0089648A">
            <w:pPr>
              <w:jc w:val="center"/>
            </w:pPr>
            <w:r w:rsidRPr="00613F8F">
              <w:t>Suncobrani</w:t>
            </w:r>
          </w:p>
        </w:tc>
        <w:tc>
          <w:tcPr>
            <w:tcW w:w="1309" w:type="dxa"/>
          </w:tcPr>
          <w:p w14:paraId="300D4762" w14:textId="77777777" w:rsidR="00177A6B" w:rsidRDefault="00177A6B" w:rsidP="0089648A">
            <w:pPr>
              <w:jc w:val="center"/>
            </w:pPr>
          </w:p>
          <w:p w14:paraId="3D9F824C" w14:textId="6C41B6C3" w:rsidR="00E005B9" w:rsidRPr="00613F8F" w:rsidRDefault="00E005B9" w:rsidP="0089648A">
            <w:pPr>
              <w:jc w:val="center"/>
            </w:pPr>
            <w:r w:rsidRPr="00613F8F">
              <w:t>40</w:t>
            </w:r>
          </w:p>
        </w:tc>
        <w:tc>
          <w:tcPr>
            <w:tcW w:w="1092" w:type="dxa"/>
          </w:tcPr>
          <w:p w14:paraId="0A4F501B" w14:textId="77777777" w:rsidR="00177A6B" w:rsidRDefault="00177A6B" w:rsidP="0089648A">
            <w:pPr>
              <w:jc w:val="center"/>
            </w:pPr>
          </w:p>
          <w:p w14:paraId="2B566A56" w14:textId="08784DDA" w:rsidR="00E005B9" w:rsidRPr="00613F8F" w:rsidRDefault="00B21051" w:rsidP="0089648A">
            <w:pPr>
              <w:jc w:val="center"/>
            </w:pPr>
            <w:r>
              <w:t>1</w:t>
            </w:r>
          </w:p>
        </w:tc>
        <w:tc>
          <w:tcPr>
            <w:tcW w:w="1122" w:type="dxa"/>
          </w:tcPr>
          <w:p w14:paraId="456697F7" w14:textId="77777777" w:rsidR="00177A6B" w:rsidRDefault="00177A6B" w:rsidP="0089648A">
            <w:pPr>
              <w:jc w:val="center"/>
            </w:pPr>
          </w:p>
          <w:p w14:paraId="2D3A3F15" w14:textId="1FC0E038" w:rsidR="00E005B9" w:rsidRPr="00613F8F" w:rsidRDefault="00B127AD" w:rsidP="0089648A">
            <w:pPr>
              <w:jc w:val="center"/>
            </w:pPr>
            <w:r>
              <w:t>3</w:t>
            </w:r>
          </w:p>
        </w:tc>
        <w:tc>
          <w:tcPr>
            <w:tcW w:w="1176" w:type="dxa"/>
          </w:tcPr>
          <w:p w14:paraId="456C1DDA" w14:textId="77777777" w:rsidR="00177A6B" w:rsidRDefault="00177A6B" w:rsidP="0089648A">
            <w:pPr>
              <w:jc w:val="center"/>
            </w:pPr>
          </w:p>
          <w:p w14:paraId="2E92DA4D" w14:textId="0BE0AD7C" w:rsidR="00E005B9" w:rsidRPr="00613F8F" w:rsidRDefault="00520453" w:rsidP="0089648A">
            <w:pPr>
              <w:jc w:val="center"/>
            </w:pPr>
            <w:r>
              <w:t>800,00</w:t>
            </w:r>
          </w:p>
        </w:tc>
      </w:tr>
      <w:tr w:rsidR="000201F8" w:rsidRPr="00613F8F" w14:paraId="53E8341F" w14:textId="77777777" w:rsidTr="00B21051">
        <w:tc>
          <w:tcPr>
            <w:tcW w:w="925" w:type="dxa"/>
          </w:tcPr>
          <w:p w14:paraId="4803B6FD" w14:textId="77777777" w:rsidR="000201F8" w:rsidRPr="00613F8F" w:rsidRDefault="000201F8" w:rsidP="007339B6">
            <w:pPr>
              <w:jc w:val="center"/>
            </w:pPr>
          </w:p>
        </w:tc>
        <w:tc>
          <w:tcPr>
            <w:tcW w:w="1960" w:type="dxa"/>
          </w:tcPr>
          <w:p w14:paraId="518FF155" w14:textId="77777777" w:rsidR="000201F8" w:rsidRPr="00613F8F" w:rsidRDefault="000201F8" w:rsidP="007339B6"/>
        </w:tc>
        <w:tc>
          <w:tcPr>
            <w:tcW w:w="1544" w:type="dxa"/>
          </w:tcPr>
          <w:p w14:paraId="1A2A3986" w14:textId="77777777" w:rsidR="000201F8" w:rsidRPr="00613F8F" w:rsidRDefault="000201F8" w:rsidP="007339B6"/>
        </w:tc>
        <w:tc>
          <w:tcPr>
            <w:tcW w:w="1309" w:type="dxa"/>
          </w:tcPr>
          <w:p w14:paraId="60ED95E1" w14:textId="77777777" w:rsidR="000201F8" w:rsidRDefault="000201F8" w:rsidP="007339B6">
            <w:pPr>
              <w:jc w:val="center"/>
            </w:pPr>
          </w:p>
        </w:tc>
        <w:tc>
          <w:tcPr>
            <w:tcW w:w="1092" w:type="dxa"/>
          </w:tcPr>
          <w:p w14:paraId="159BCE87" w14:textId="77777777" w:rsidR="000201F8" w:rsidRDefault="000201F8" w:rsidP="007339B6">
            <w:pPr>
              <w:jc w:val="center"/>
            </w:pPr>
          </w:p>
        </w:tc>
        <w:tc>
          <w:tcPr>
            <w:tcW w:w="1122" w:type="dxa"/>
          </w:tcPr>
          <w:p w14:paraId="154ED934" w14:textId="77777777" w:rsidR="000201F8" w:rsidRDefault="000201F8" w:rsidP="007339B6">
            <w:pPr>
              <w:jc w:val="center"/>
            </w:pPr>
          </w:p>
        </w:tc>
        <w:tc>
          <w:tcPr>
            <w:tcW w:w="1176" w:type="dxa"/>
          </w:tcPr>
          <w:p w14:paraId="0CEF504C" w14:textId="77777777" w:rsidR="000201F8" w:rsidRDefault="000201F8" w:rsidP="007339B6">
            <w:pPr>
              <w:jc w:val="center"/>
            </w:pPr>
          </w:p>
        </w:tc>
      </w:tr>
      <w:tr w:rsidR="005351CB" w:rsidRPr="00613F8F" w14:paraId="70AED520" w14:textId="77777777" w:rsidTr="00B21051">
        <w:trPr>
          <w:trHeight w:val="871"/>
        </w:trPr>
        <w:tc>
          <w:tcPr>
            <w:tcW w:w="5738" w:type="dxa"/>
            <w:gridSpan w:val="4"/>
            <w:shd w:val="clear" w:color="auto" w:fill="95B3D7"/>
          </w:tcPr>
          <w:p w14:paraId="33E7DF03" w14:textId="77777777" w:rsidR="00E005B9" w:rsidRPr="00613F8F" w:rsidRDefault="00E005B9" w:rsidP="007339B6">
            <w:pPr>
              <w:numPr>
                <w:ilvl w:val="0"/>
                <w:numId w:val="1"/>
              </w:numPr>
            </w:pPr>
            <w:r w:rsidRPr="00613F8F">
              <w:lastRenderedPageBreak/>
              <w:t xml:space="preserve">MIKROLOKACIJA ŽITNA </w:t>
            </w:r>
            <w:r w:rsidRPr="00613F8F">
              <w:rPr>
                <w:color w:val="000000"/>
              </w:rPr>
              <w:t>(OZNAKA „F“)</w:t>
            </w:r>
          </w:p>
        </w:tc>
        <w:tc>
          <w:tcPr>
            <w:tcW w:w="1092" w:type="dxa"/>
            <w:shd w:val="clear" w:color="auto" w:fill="95B3D7"/>
          </w:tcPr>
          <w:p w14:paraId="616341D7" w14:textId="77777777" w:rsidR="00E005B9" w:rsidRPr="00613F8F" w:rsidRDefault="00E005B9" w:rsidP="007339B6">
            <w:pPr>
              <w:ind w:left="360"/>
            </w:pPr>
          </w:p>
        </w:tc>
        <w:tc>
          <w:tcPr>
            <w:tcW w:w="1122" w:type="dxa"/>
            <w:shd w:val="clear" w:color="auto" w:fill="95B3D7"/>
          </w:tcPr>
          <w:p w14:paraId="37E1C772" w14:textId="77777777" w:rsidR="00E005B9" w:rsidRPr="00613F8F" w:rsidRDefault="00E005B9" w:rsidP="007339B6">
            <w:pPr>
              <w:ind w:left="720"/>
            </w:pPr>
          </w:p>
        </w:tc>
        <w:tc>
          <w:tcPr>
            <w:tcW w:w="1176" w:type="dxa"/>
            <w:shd w:val="clear" w:color="auto" w:fill="95B3D7"/>
          </w:tcPr>
          <w:p w14:paraId="6BAD414B" w14:textId="77777777" w:rsidR="00E005B9" w:rsidRPr="00613F8F" w:rsidRDefault="00E005B9" w:rsidP="007339B6">
            <w:pPr>
              <w:ind w:left="720"/>
            </w:pPr>
          </w:p>
        </w:tc>
      </w:tr>
      <w:tr w:rsidR="005351CB" w:rsidRPr="00613F8F" w14:paraId="2D92FE27" w14:textId="77777777" w:rsidTr="00B21051">
        <w:tc>
          <w:tcPr>
            <w:tcW w:w="925" w:type="dxa"/>
          </w:tcPr>
          <w:p w14:paraId="7E3328A1" w14:textId="77777777" w:rsidR="00E005B9" w:rsidRPr="00613F8F" w:rsidRDefault="00E005B9" w:rsidP="007339B6">
            <w:pPr>
              <w:jc w:val="center"/>
            </w:pPr>
            <w:r w:rsidRPr="00613F8F">
              <w:t>Redni broj</w:t>
            </w:r>
          </w:p>
        </w:tc>
        <w:tc>
          <w:tcPr>
            <w:tcW w:w="1960" w:type="dxa"/>
          </w:tcPr>
          <w:p w14:paraId="0BAA9A02" w14:textId="77777777" w:rsidR="00E005B9" w:rsidRPr="00613F8F" w:rsidRDefault="00E005B9" w:rsidP="007339B6">
            <w:pPr>
              <w:jc w:val="center"/>
            </w:pPr>
            <w:r w:rsidRPr="00613F8F">
              <w:t>Djelatnost</w:t>
            </w:r>
          </w:p>
        </w:tc>
        <w:tc>
          <w:tcPr>
            <w:tcW w:w="1544" w:type="dxa"/>
          </w:tcPr>
          <w:p w14:paraId="2AE2F966" w14:textId="77777777" w:rsidR="00E005B9" w:rsidRPr="00613F8F" w:rsidRDefault="00E005B9" w:rsidP="007339B6">
            <w:pPr>
              <w:jc w:val="center"/>
            </w:pPr>
            <w:r w:rsidRPr="00613F8F">
              <w:t>Sredstvo</w:t>
            </w:r>
          </w:p>
        </w:tc>
        <w:tc>
          <w:tcPr>
            <w:tcW w:w="1309" w:type="dxa"/>
          </w:tcPr>
          <w:p w14:paraId="60867A25" w14:textId="77777777" w:rsidR="00E005B9" w:rsidRPr="00613F8F" w:rsidRDefault="00E005B9" w:rsidP="007339B6">
            <w:pPr>
              <w:jc w:val="center"/>
            </w:pPr>
            <w:r w:rsidRPr="00613F8F">
              <w:t>Broj sredstava</w:t>
            </w:r>
          </w:p>
        </w:tc>
        <w:tc>
          <w:tcPr>
            <w:tcW w:w="1092" w:type="dxa"/>
          </w:tcPr>
          <w:p w14:paraId="2208D135" w14:textId="77777777" w:rsidR="00E005B9" w:rsidRPr="00613F8F" w:rsidRDefault="00E005B9" w:rsidP="007339B6">
            <w:pPr>
              <w:jc w:val="center"/>
            </w:pPr>
            <w:r w:rsidRPr="00613F8F">
              <w:t>Broj dozvola</w:t>
            </w:r>
          </w:p>
        </w:tc>
        <w:tc>
          <w:tcPr>
            <w:tcW w:w="1122" w:type="dxa"/>
          </w:tcPr>
          <w:p w14:paraId="474EAA15" w14:textId="77777777" w:rsidR="00E005B9" w:rsidRPr="00613F8F" w:rsidRDefault="00E005B9" w:rsidP="007339B6">
            <w:pPr>
              <w:jc w:val="center"/>
            </w:pPr>
            <w:r w:rsidRPr="00613F8F">
              <w:t>Rok dozvole</w:t>
            </w:r>
          </w:p>
          <w:p w14:paraId="2FDFBA93" w14:textId="77777777" w:rsidR="00E005B9" w:rsidRPr="00613F8F" w:rsidRDefault="00E005B9" w:rsidP="007339B6">
            <w:pPr>
              <w:jc w:val="center"/>
            </w:pPr>
            <w:r w:rsidRPr="00613F8F">
              <w:t>(godine)</w:t>
            </w:r>
          </w:p>
        </w:tc>
        <w:tc>
          <w:tcPr>
            <w:tcW w:w="1176" w:type="dxa"/>
          </w:tcPr>
          <w:p w14:paraId="3505762A" w14:textId="77777777" w:rsidR="00E005B9" w:rsidRPr="00613F8F" w:rsidRDefault="00E005B9" w:rsidP="007339B6">
            <w:pPr>
              <w:jc w:val="center"/>
            </w:pPr>
            <w:r w:rsidRPr="00613F8F">
              <w:t>Početna godišnja naknada</w:t>
            </w:r>
          </w:p>
        </w:tc>
      </w:tr>
      <w:tr w:rsidR="005351CB" w:rsidRPr="00613F8F" w14:paraId="43D973CD" w14:textId="77777777" w:rsidTr="00B21051">
        <w:tc>
          <w:tcPr>
            <w:tcW w:w="925" w:type="dxa"/>
          </w:tcPr>
          <w:p w14:paraId="7B2CF049" w14:textId="77777777" w:rsidR="00E005B9" w:rsidRPr="00613F8F" w:rsidRDefault="00E005B9" w:rsidP="007339B6">
            <w:pPr>
              <w:jc w:val="center"/>
            </w:pPr>
            <w:r w:rsidRPr="00613F8F">
              <w:t>F-1.</w:t>
            </w:r>
          </w:p>
        </w:tc>
        <w:tc>
          <w:tcPr>
            <w:tcW w:w="1960" w:type="dxa"/>
          </w:tcPr>
          <w:p w14:paraId="060B23B9" w14:textId="77777777" w:rsidR="00E005B9" w:rsidRPr="00613F8F" w:rsidRDefault="00E005B9" w:rsidP="007339B6">
            <w:r w:rsidRPr="00613F8F">
              <w:t>Ugostiteljstvo i trgovina</w:t>
            </w:r>
          </w:p>
        </w:tc>
        <w:tc>
          <w:tcPr>
            <w:tcW w:w="1544" w:type="dxa"/>
          </w:tcPr>
          <w:p w14:paraId="746625C7" w14:textId="74C95FA9" w:rsidR="00E005B9" w:rsidRPr="00613F8F" w:rsidRDefault="00E005B9" w:rsidP="007339B6">
            <w:r w:rsidRPr="00613F8F">
              <w:t>Ambulantna prodaja</w:t>
            </w:r>
            <w:r w:rsidR="00981103">
              <w:t>, pokretni prodavač</w:t>
            </w:r>
          </w:p>
        </w:tc>
        <w:tc>
          <w:tcPr>
            <w:tcW w:w="1309" w:type="dxa"/>
          </w:tcPr>
          <w:p w14:paraId="31FA8872" w14:textId="77777777" w:rsidR="00177A6B" w:rsidRDefault="00177A6B" w:rsidP="007339B6">
            <w:pPr>
              <w:jc w:val="center"/>
            </w:pPr>
          </w:p>
          <w:p w14:paraId="0DC43EA1" w14:textId="18A60BE2" w:rsidR="00E005B9" w:rsidRPr="00613F8F" w:rsidRDefault="0089648A" w:rsidP="007339B6">
            <w:pPr>
              <w:jc w:val="center"/>
            </w:pPr>
            <w:r>
              <w:t>2</w:t>
            </w:r>
          </w:p>
        </w:tc>
        <w:tc>
          <w:tcPr>
            <w:tcW w:w="1092" w:type="dxa"/>
          </w:tcPr>
          <w:p w14:paraId="0E0F5E05" w14:textId="77777777" w:rsidR="00177A6B" w:rsidRDefault="00177A6B" w:rsidP="007339B6">
            <w:pPr>
              <w:jc w:val="center"/>
            </w:pPr>
          </w:p>
          <w:p w14:paraId="3CA3595D" w14:textId="0936D945" w:rsidR="00E005B9" w:rsidRPr="00613F8F" w:rsidRDefault="0089648A" w:rsidP="007339B6">
            <w:pPr>
              <w:jc w:val="center"/>
            </w:pPr>
            <w:r>
              <w:t>2</w:t>
            </w:r>
          </w:p>
        </w:tc>
        <w:tc>
          <w:tcPr>
            <w:tcW w:w="1122" w:type="dxa"/>
          </w:tcPr>
          <w:p w14:paraId="724A2680" w14:textId="77777777" w:rsidR="00177A6B" w:rsidRDefault="00177A6B" w:rsidP="007339B6">
            <w:pPr>
              <w:jc w:val="center"/>
            </w:pPr>
          </w:p>
          <w:p w14:paraId="61A82B6F" w14:textId="7E9697CA" w:rsidR="00E005B9" w:rsidRPr="00613F8F" w:rsidRDefault="00B127AD" w:rsidP="007339B6">
            <w:pPr>
              <w:jc w:val="center"/>
            </w:pPr>
            <w:r>
              <w:t>3</w:t>
            </w:r>
          </w:p>
        </w:tc>
        <w:tc>
          <w:tcPr>
            <w:tcW w:w="1176" w:type="dxa"/>
          </w:tcPr>
          <w:p w14:paraId="11C14DD4" w14:textId="77777777" w:rsidR="00177A6B" w:rsidRDefault="00177A6B" w:rsidP="007339B6">
            <w:pPr>
              <w:jc w:val="center"/>
            </w:pPr>
          </w:p>
          <w:p w14:paraId="0B973BB0" w14:textId="63B24B6D" w:rsidR="00E005B9" w:rsidRPr="00613F8F" w:rsidRDefault="00981103" w:rsidP="007339B6">
            <w:pPr>
              <w:jc w:val="center"/>
            </w:pPr>
            <w:r>
              <w:t>1</w:t>
            </w:r>
            <w:r w:rsidR="008A1D5B">
              <w:t>5</w:t>
            </w:r>
            <w:r w:rsidR="00520453">
              <w:t>00,00</w:t>
            </w:r>
          </w:p>
        </w:tc>
      </w:tr>
      <w:tr w:rsidR="005351CB" w:rsidRPr="00613F8F" w14:paraId="2C3C988E" w14:textId="77777777" w:rsidTr="00B21051">
        <w:tc>
          <w:tcPr>
            <w:tcW w:w="925" w:type="dxa"/>
          </w:tcPr>
          <w:p w14:paraId="083C6767" w14:textId="77777777" w:rsidR="00E005B9" w:rsidRPr="00613F8F" w:rsidRDefault="00E005B9" w:rsidP="007339B6">
            <w:pPr>
              <w:jc w:val="center"/>
            </w:pPr>
            <w:r w:rsidRPr="00613F8F">
              <w:t>F-2.</w:t>
            </w:r>
          </w:p>
        </w:tc>
        <w:tc>
          <w:tcPr>
            <w:tcW w:w="1960" w:type="dxa"/>
          </w:tcPr>
          <w:p w14:paraId="10578B6D" w14:textId="77777777" w:rsidR="00E005B9" w:rsidRPr="00613F8F" w:rsidRDefault="00E005B9" w:rsidP="007339B6">
            <w:r w:rsidRPr="00613F8F">
              <w:t>Iznajmljivanje sredstava</w:t>
            </w:r>
          </w:p>
        </w:tc>
        <w:tc>
          <w:tcPr>
            <w:tcW w:w="1544" w:type="dxa"/>
          </w:tcPr>
          <w:p w14:paraId="098C8022" w14:textId="77777777" w:rsidR="00E005B9" w:rsidRPr="00613F8F" w:rsidRDefault="00E005B9" w:rsidP="007339B6">
            <w:r w:rsidRPr="00613F8F">
              <w:t>Pedaline</w:t>
            </w:r>
          </w:p>
        </w:tc>
        <w:tc>
          <w:tcPr>
            <w:tcW w:w="1309" w:type="dxa"/>
          </w:tcPr>
          <w:p w14:paraId="6E1C6048" w14:textId="77777777" w:rsidR="00E005B9" w:rsidRPr="00613F8F" w:rsidRDefault="00E005B9" w:rsidP="007339B6">
            <w:pPr>
              <w:jc w:val="center"/>
            </w:pPr>
            <w:r w:rsidRPr="00613F8F">
              <w:t>4</w:t>
            </w:r>
          </w:p>
        </w:tc>
        <w:tc>
          <w:tcPr>
            <w:tcW w:w="1092" w:type="dxa"/>
          </w:tcPr>
          <w:p w14:paraId="51A69261" w14:textId="405FF8A1" w:rsidR="00E005B9" w:rsidRPr="00613F8F" w:rsidRDefault="00B21051" w:rsidP="007339B6">
            <w:pPr>
              <w:jc w:val="center"/>
            </w:pPr>
            <w:r>
              <w:t>1</w:t>
            </w:r>
          </w:p>
        </w:tc>
        <w:tc>
          <w:tcPr>
            <w:tcW w:w="1122" w:type="dxa"/>
          </w:tcPr>
          <w:p w14:paraId="7E4A868D" w14:textId="7C324A98" w:rsidR="00E005B9" w:rsidRPr="00613F8F" w:rsidRDefault="00B127AD" w:rsidP="007339B6">
            <w:pPr>
              <w:jc w:val="center"/>
            </w:pPr>
            <w:r>
              <w:t>3</w:t>
            </w:r>
          </w:p>
        </w:tc>
        <w:tc>
          <w:tcPr>
            <w:tcW w:w="1176" w:type="dxa"/>
          </w:tcPr>
          <w:p w14:paraId="0C18BDF8" w14:textId="26D4DB89" w:rsidR="00E005B9" w:rsidRPr="00613F8F" w:rsidRDefault="00520453" w:rsidP="007339B6">
            <w:pPr>
              <w:jc w:val="center"/>
            </w:pPr>
            <w:r>
              <w:t>400,00</w:t>
            </w:r>
          </w:p>
        </w:tc>
      </w:tr>
      <w:tr w:rsidR="005351CB" w:rsidRPr="00613F8F" w14:paraId="2D527BB7" w14:textId="77777777" w:rsidTr="00B21051">
        <w:trPr>
          <w:trHeight w:val="859"/>
        </w:trPr>
        <w:tc>
          <w:tcPr>
            <w:tcW w:w="5738" w:type="dxa"/>
            <w:gridSpan w:val="4"/>
            <w:shd w:val="clear" w:color="auto" w:fill="95B3D7"/>
          </w:tcPr>
          <w:p w14:paraId="2BB541AD" w14:textId="77777777" w:rsidR="00E005B9" w:rsidRPr="00613F8F" w:rsidRDefault="00E005B9" w:rsidP="007339B6">
            <w:pPr>
              <w:numPr>
                <w:ilvl w:val="0"/>
                <w:numId w:val="1"/>
              </w:numPr>
            </w:pPr>
            <w:r w:rsidRPr="00613F8F">
              <w:t xml:space="preserve">MIKROLOKACIJA PREZIDA </w:t>
            </w:r>
            <w:r w:rsidRPr="00613F8F">
              <w:rPr>
                <w:color w:val="000000"/>
              </w:rPr>
              <w:t>(OZNAKA „G“)</w:t>
            </w:r>
          </w:p>
        </w:tc>
        <w:tc>
          <w:tcPr>
            <w:tcW w:w="1092" w:type="dxa"/>
            <w:shd w:val="clear" w:color="auto" w:fill="95B3D7"/>
          </w:tcPr>
          <w:p w14:paraId="63A54544" w14:textId="77777777" w:rsidR="00E005B9" w:rsidRPr="00613F8F" w:rsidRDefault="00E005B9" w:rsidP="007339B6">
            <w:pPr>
              <w:ind w:left="720"/>
            </w:pPr>
          </w:p>
        </w:tc>
        <w:tc>
          <w:tcPr>
            <w:tcW w:w="1122" w:type="dxa"/>
            <w:shd w:val="clear" w:color="auto" w:fill="95B3D7"/>
          </w:tcPr>
          <w:p w14:paraId="565F1D1D" w14:textId="77777777" w:rsidR="00E005B9" w:rsidRPr="00613F8F" w:rsidRDefault="00E005B9" w:rsidP="007339B6">
            <w:pPr>
              <w:ind w:left="720"/>
            </w:pPr>
          </w:p>
        </w:tc>
        <w:tc>
          <w:tcPr>
            <w:tcW w:w="1176" w:type="dxa"/>
            <w:shd w:val="clear" w:color="auto" w:fill="95B3D7"/>
          </w:tcPr>
          <w:p w14:paraId="19ECD274" w14:textId="77777777" w:rsidR="00E005B9" w:rsidRPr="00613F8F" w:rsidRDefault="00E005B9" w:rsidP="007339B6">
            <w:pPr>
              <w:ind w:left="720"/>
            </w:pPr>
          </w:p>
        </w:tc>
      </w:tr>
      <w:tr w:rsidR="005351CB" w:rsidRPr="00613F8F" w14:paraId="3F5F5B1B" w14:textId="77777777" w:rsidTr="00B21051">
        <w:tc>
          <w:tcPr>
            <w:tcW w:w="925" w:type="dxa"/>
          </w:tcPr>
          <w:p w14:paraId="5060F193" w14:textId="77777777" w:rsidR="00E005B9" w:rsidRPr="00613F8F" w:rsidRDefault="00E005B9" w:rsidP="007339B6">
            <w:pPr>
              <w:jc w:val="center"/>
            </w:pPr>
            <w:r w:rsidRPr="00613F8F">
              <w:t>Redni broj</w:t>
            </w:r>
          </w:p>
        </w:tc>
        <w:tc>
          <w:tcPr>
            <w:tcW w:w="1960" w:type="dxa"/>
          </w:tcPr>
          <w:p w14:paraId="322062EE" w14:textId="77777777" w:rsidR="00E005B9" w:rsidRPr="00613F8F" w:rsidRDefault="00E005B9" w:rsidP="007339B6">
            <w:pPr>
              <w:jc w:val="center"/>
            </w:pPr>
            <w:r w:rsidRPr="00613F8F">
              <w:t>Djelatnost</w:t>
            </w:r>
          </w:p>
        </w:tc>
        <w:tc>
          <w:tcPr>
            <w:tcW w:w="1544" w:type="dxa"/>
          </w:tcPr>
          <w:p w14:paraId="1F8005BA" w14:textId="77777777" w:rsidR="00E005B9" w:rsidRPr="00613F8F" w:rsidRDefault="00E005B9" w:rsidP="007339B6">
            <w:pPr>
              <w:jc w:val="center"/>
            </w:pPr>
            <w:r w:rsidRPr="00613F8F">
              <w:t>Sredstvo</w:t>
            </w:r>
          </w:p>
        </w:tc>
        <w:tc>
          <w:tcPr>
            <w:tcW w:w="1309" w:type="dxa"/>
          </w:tcPr>
          <w:p w14:paraId="0D686C11" w14:textId="77777777" w:rsidR="00E005B9" w:rsidRPr="00613F8F" w:rsidRDefault="00E005B9" w:rsidP="007339B6">
            <w:pPr>
              <w:jc w:val="center"/>
            </w:pPr>
            <w:r w:rsidRPr="00613F8F">
              <w:t>Broj sredstava</w:t>
            </w:r>
          </w:p>
        </w:tc>
        <w:tc>
          <w:tcPr>
            <w:tcW w:w="1092" w:type="dxa"/>
          </w:tcPr>
          <w:p w14:paraId="7A068431" w14:textId="77777777" w:rsidR="00E005B9" w:rsidRPr="00613F8F" w:rsidRDefault="00E005B9" w:rsidP="007339B6">
            <w:pPr>
              <w:jc w:val="center"/>
            </w:pPr>
            <w:r w:rsidRPr="00613F8F">
              <w:t>Broj dozvola</w:t>
            </w:r>
          </w:p>
        </w:tc>
        <w:tc>
          <w:tcPr>
            <w:tcW w:w="1122" w:type="dxa"/>
          </w:tcPr>
          <w:p w14:paraId="670A3898" w14:textId="77777777" w:rsidR="00E005B9" w:rsidRPr="00613F8F" w:rsidRDefault="00E005B9" w:rsidP="007339B6">
            <w:pPr>
              <w:jc w:val="center"/>
            </w:pPr>
            <w:r w:rsidRPr="00613F8F">
              <w:t>Rok dozvole</w:t>
            </w:r>
          </w:p>
          <w:p w14:paraId="0E2A1589" w14:textId="77777777" w:rsidR="00E005B9" w:rsidRPr="00613F8F" w:rsidRDefault="00E005B9" w:rsidP="007339B6">
            <w:pPr>
              <w:jc w:val="center"/>
            </w:pPr>
            <w:r w:rsidRPr="00613F8F">
              <w:t>(godine)</w:t>
            </w:r>
          </w:p>
        </w:tc>
        <w:tc>
          <w:tcPr>
            <w:tcW w:w="1176" w:type="dxa"/>
          </w:tcPr>
          <w:p w14:paraId="7F88D4F9" w14:textId="77777777" w:rsidR="00E005B9" w:rsidRPr="00613F8F" w:rsidRDefault="00E005B9" w:rsidP="007339B6">
            <w:pPr>
              <w:jc w:val="center"/>
            </w:pPr>
            <w:r w:rsidRPr="00613F8F">
              <w:t>Početna godišnja naknada</w:t>
            </w:r>
          </w:p>
        </w:tc>
      </w:tr>
      <w:tr w:rsidR="005351CB" w:rsidRPr="00613F8F" w14:paraId="1F14519E" w14:textId="77777777" w:rsidTr="00B21051">
        <w:tc>
          <w:tcPr>
            <w:tcW w:w="925" w:type="dxa"/>
          </w:tcPr>
          <w:p w14:paraId="4836DE05" w14:textId="77777777" w:rsidR="00E005B9" w:rsidRPr="00613F8F" w:rsidRDefault="00E005B9" w:rsidP="007339B6">
            <w:pPr>
              <w:jc w:val="center"/>
            </w:pPr>
            <w:r w:rsidRPr="00613F8F">
              <w:t>G-1.</w:t>
            </w:r>
          </w:p>
        </w:tc>
        <w:tc>
          <w:tcPr>
            <w:tcW w:w="1960" w:type="dxa"/>
          </w:tcPr>
          <w:p w14:paraId="7BF03D08" w14:textId="77777777" w:rsidR="00E005B9" w:rsidRPr="00613F8F" w:rsidRDefault="00E005B9" w:rsidP="007339B6">
            <w:r w:rsidRPr="00613F8F">
              <w:t>Ugostiteljstvo i trgovina</w:t>
            </w:r>
          </w:p>
        </w:tc>
        <w:tc>
          <w:tcPr>
            <w:tcW w:w="1544" w:type="dxa"/>
          </w:tcPr>
          <w:p w14:paraId="4A62463B" w14:textId="44AA113B" w:rsidR="00E005B9" w:rsidRPr="00613F8F" w:rsidRDefault="00E005B9" w:rsidP="007339B6">
            <w:r w:rsidRPr="00613F8F">
              <w:t>Ambulantna prodaja</w:t>
            </w:r>
            <w:r w:rsidR="00981103">
              <w:t>, pokretni prodavač</w:t>
            </w:r>
          </w:p>
        </w:tc>
        <w:tc>
          <w:tcPr>
            <w:tcW w:w="1309" w:type="dxa"/>
          </w:tcPr>
          <w:p w14:paraId="3036C39B" w14:textId="77777777" w:rsidR="00177A6B" w:rsidRDefault="00177A6B" w:rsidP="007339B6">
            <w:pPr>
              <w:jc w:val="center"/>
            </w:pPr>
          </w:p>
          <w:p w14:paraId="372D15AF" w14:textId="3FD38233" w:rsidR="00E005B9" w:rsidRPr="00613F8F" w:rsidRDefault="00E005B9" w:rsidP="007339B6">
            <w:pPr>
              <w:jc w:val="center"/>
            </w:pPr>
            <w:r w:rsidRPr="00613F8F">
              <w:t>1</w:t>
            </w:r>
          </w:p>
        </w:tc>
        <w:tc>
          <w:tcPr>
            <w:tcW w:w="1092" w:type="dxa"/>
          </w:tcPr>
          <w:p w14:paraId="184CC048" w14:textId="77777777" w:rsidR="00177A6B" w:rsidRDefault="00177A6B" w:rsidP="007339B6">
            <w:pPr>
              <w:jc w:val="center"/>
            </w:pPr>
          </w:p>
          <w:p w14:paraId="57A5A2A7" w14:textId="3FFAEC6C" w:rsidR="00E005B9" w:rsidRPr="00613F8F" w:rsidRDefault="00B21051" w:rsidP="007339B6">
            <w:pPr>
              <w:jc w:val="center"/>
            </w:pPr>
            <w:r>
              <w:t>1</w:t>
            </w:r>
          </w:p>
        </w:tc>
        <w:tc>
          <w:tcPr>
            <w:tcW w:w="1122" w:type="dxa"/>
          </w:tcPr>
          <w:p w14:paraId="6E2CD6C9" w14:textId="77777777" w:rsidR="00177A6B" w:rsidRDefault="00177A6B" w:rsidP="007339B6">
            <w:pPr>
              <w:jc w:val="center"/>
            </w:pPr>
          </w:p>
          <w:p w14:paraId="085DD6D5" w14:textId="537943DA" w:rsidR="00E005B9" w:rsidRPr="00613F8F" w:rsidRDefault="00B127AD" w:rsidP="007339B6">
            <w:pPr>
              <w:jc w:val="center"/>
            </w:pPr>
            <w:r>
              <w:t>3</w:t>
            </w:r>
          </w:p>
        </w:tc>
        <w:tc>
          <w:tcPr>
            <w:tcW w:w="1176" w:type="dxa"/>
          </w:tcPr>
          <w:p w14:paraId="25F60099" w14:textId="77777777" w:rsidR="00177A6B" w:rsidRDefault="00177A6B" w:rsidP="007339B6">
            <w:pPr>
              <w:jc w:val="center"/>
            </w:pPr>
          </w:p>
          <w:p w14:paraId="13076E04" w14:textId="2977948E" w:rsidR="00E005B9" w:rsidRPr="00613F8F" w:rsidRDefault="00981103" w:rsidP="007339B6">
            <w:pPr>
              <w:jc w:val="center"/>
            </w:pPr>
            <w:r>
              <w:t>1</w:t>
            </w:r>
            <w:r w:rsidR="008A1D5B">
              <w:t>5</w:t>
            </w:r>
            <w:r w:rsidR="00520453">
              <w:t>00,00</w:t>
            </w:r>
          </w:p>
        </w:tc>
      </w:tr>
      <w:tr w:rsidR="005351CB" w:rsidRPr="00613F8F" w14:paraId="501F9C7A" w14:textId="77777777" w:rsidTr="00B21051">
        <w:tc>
          <w:tcPr>
            <w:tcW w:w="925" w:type="dxa"/>
          </w:tcPr>
          <w:p w14:paraId="698BDCC8" w14:textId="77777777" w:rsidR="00E005B9" w:rsidRPr="00613F8F" w:rsidRDefault="00E005B9" w:rsidP="007339B6">
            <w:pPr>
              <w:jc w:val="center"/>
            </w:pPr>
            <w:r w:rsidRPr="00613F8F">
              <w:t>G-2.</w:t>
            </w:r>
          </w:p>
        </w:tc>
        <w:tc>
          <w:tcPr>
            <w:tcW w:w="1960" w:type="dxa"/>
          </w:tcPr>
          <w:p w14:paraId="35A1E250" w14:textId="77777777" w:rsidR="00E005B9" w:rsidRPr="00613F8F" w:rsidRDefault="00E005B9" w:rsidP="007339B6">
            <w:r w:rsidRPr="00613F8F">
              <w:t>Iznajmljivanje sredstava</w:t>
            </w:r>
          </w:p>
        </w:tc>
        <w:tc>
          <w:tcPr>
            <w:tcW w:w="1544" w:type="dxa"/>
          </w:tcPr>
          <w:p w14:paraId="1E73E1FE" w14:textId="77777777" w:rsidR="00E005B9" w:rsidRPr="00613F8F" w:rsidRDefault="00E005B9" w:rsidP="007339B6">
            <w:r w:rsidRPr="00613F8F">
              <w:t>Pedaline</w:t>
            </w:r>
          </w:p>
        </w:tc>
        <w:tc>
          <w:tcPr>
            <w:tcW w:w="1309" w:type="dxa"/>
          </w:tcPr>
          <w:p w14:paraId="5EB19953" w14:textId="77777777" w:rsidR="00E005B9" w:rsidRPr="00613F8F" w:rsidRDefault="00E005B9" w:rsidP="007339B6">
            <w:pPr>
              <w:jc w:val="center"/>
            </w:pPr>
            <w:r w:rsidRPr="00613F8F">
              <w:t>5</w:t>
            </w:r>
          </w:p>
        </w:tc>
        <w:tc>
          <w:tcPr>
            <w:tcW w:w="1092" w:type="dxa"/>
          </w:tcPr>
          <w:p w14:paraId="5E53ED00" w14:textId="5FB1ADBB" w:rsidR="00E005B9" w:rsidRPr="00613F8F" w:rsidRDefault="00B21051" w:rsidP="007339B6">
            <w:pPr>
              <w:jc w:val="center"/>
            </w:pPr>
            <w:r>
              <w:t>1</w:t>
            </w:r>
          </w:p>
        </w:tc>
        <w:tc>
          <w:tcPr>
            <w:tcW w:w="1122" w:type="dxa"/>
          </w:tcPr>
          <w:p w14:paraId="54B80FC3" w14:textId="7F1D9EE0" w:rsidR="00E005B9" w:rsidRPr="00613F8F" w:rsidRDefault="00B127AD" w:rsidP="007339B6">
            <w:pPr>
              <w:jc w:val="center"/>
            </w:pPr>
            <w:r>
              <w:t>3</w:t>
            </w:r>
          </w:p>
        </w:tc>
        <w:tc>
          <w:tcPr>
            <w:tcW w:w="1176" w:type="dxa"/>
          </w:tcPr>
          <w:p w14:paraId="344181DC" w14:textId="755D9B24" w:rsidR="00E005B9" w:rsidRPr="00613F8F" w:rsidRDefault="00177A6B" w:rsidP="00520453">
            <w:r>
              <w:t xml:space="preserve">  </w:t>
            </w:r>
            <w:r w:rsidR="00520453">
              <w:t>500,00</w:t>
            </w:r>
          </w:p>
        </w:tc>
      </w:tr>
      <w:tr w:rsidR="005351CB" w:rsidRPr="00613F8F" w14:paraId="191A2E5D" w14:textId="77777777" w:rsidTr="00B21051">
        <w:trPr>
          <w:trHeight w:val="875"/>
        </w:trPr>
        <w:tc>
          <w:tcPr>
            <w:tcW w:w="5738" w:type="dxa"/>
            <w:gridSpan w:val="4"/>
            <w:shd w:val="clear" w:color="auto" w:fill="95B3D7"/>
          </w:tcPr>
          <w:p w14:paraId="67C2E011" w14:textId="77777777" w:rsidR="00E005B9" w:rsidRPr="00613F8F" w:rsidRDefault="00E005B9" w:rsidP="007339B6">
            <w:pPr>
              <w:numPr>
                <w:ilvl w:val="0"/>
                <w:numId w:val="1"/>
              </w:numPr>
            </w:pPr>
            <w:r w:rsidRPr="00613F8F">
              <w:t xml:space="preserve">MIKROLOKACIJA MILJKOVICA </w:t>
            </w:r>
            <w:r w:rsidRPr="00613F8F">
              <w:rPr>
                <w:color w:val="000000"/>
              </w:rPr>
              <w:t>(OZNAKA „H“)</w:t>
            </w:r>
          </w:p>
        </w:tc>
        <w:tc>
          <w:tcPr>
            <w:tcW w:w="1092" w:type="dxa"/>
            <w:shd w:val="clear" w:color="auto" w:fill="95B3D7"/>
          </w:tcPr>
          <w:p w14:paraId="3A1ACDA8" w14:textId="77777777" w:rsidR="00E005B9" w:rsidRPr="00613F8F" w:rsidRDefault="00E005B9" w:rsidP="007339B6">
            <w:pPr>
              <w:ind w:left="720"/>
            </w:pPr>
          </w:p>
        </w:tc>
        <w:tc>
          <w:tcPr>
            <w:tcW w:w="1122" w:type="dxa"/>
            <w:shd w:val="clear" w:color="auto" w:fill="95B3D7"/>
          </w:tcPr>
          <w:p w14:paraId="31508BEF" w14:textId="77777777" w:rsidR="00E005B9" w:rsidRPr="00613F8F" w:rsidRDefault="00E005B9" w:rsidP="007339B6">
            <w:pPr>
              <w:ind w:left="720"/>
            </w:pPr>
          </w:p>
        </w:tc>
        <w:tc>
          <w:tcPr>
            <w:tcW w:w="1176" w:type="dxa"/>
            <w:shd w:val="clear" w:color="auto" w:fill="95B3D7"/>
          </w:tcPr>
          <w:p w14:paraId="7A152ADC" w14:textId="77777777" w:rsidR="00E005B9" w:rsidRPr="00613F8F" w:rsidRDefault="00E005B9" w:rsidP="007339B6">
            <w:pPr>
              <w:ind w:left="360"/>
            </w:pPr>
          </w:p>
        </w:tc>
      </w:tr>
      <w:tr w:rsidR="005351CB" w:rsidRPr="00613F8F" w14:paraId="70096B75" w14:textId="77777777" w:rsidTr="00B21051">
        <w:tc>
          <w:tcPr>
            <w:tcW w:w="925" w:type="dxa"/>
          </w:tcPr>
          <w:p w14:paraId="1C7163C1" w14:textId="77777777" w:rsidR="00E005B9" w:rsidRPr="00613F8F" w:rsidRDefault="00E005B9" w:rsidP="007339B6">
            <w:pPr>
              <w:jc w:val="center"/>
            </w:pPr>
            <w:r w:rsidRPr="00613F8F">
              <w:t>Redni broj</w:t>
            </w:r>
          </w:p>
        </w:tc>
        <w:tc>
          <w:tcPr>
            <w:tcW w:w="1960" w:type="dxa"/>
          </w:tcPr>
          <w:p w14:paraId="450C9EE8" w14:textId="77777777" w:rsidR="00E005B9" w:rsidRPr="00613F8F" w:rsidRDefault="00E005B9" w:rsidP="007339B6">
            <w:pPr>
              <w:jc w:val="center"/>
            </w:pPr>
            <w:r w:rsidRPr="00613F8F">
              <w:t>Djelatnost</w:t>
            </w:r>
          </w:p>
        </w:tc>
        <w:tc>
          <w:tcPr>
            <w:tcW w:w="1544" w:type="dxa"/>
          </w:tcPr>
          <w:p w14:paraId="1039022D" w14:textId="77777777" w:rsidR="00E005B9" w:rsidRPr="00613F8F" w:rsidRDefault="00E005B9" w:rsidP="007339B6">
            <w:pPr>
              <w:jc w:val="center"/>
            </w:pPr>
            <w:r w:rsidRPr="00613F8F">
              <w:t>Sredstvo</w:t>
            </w:r>
          </w:p>
        </w:tc>
        <w:tc>
          <w:tcPr>
            <w:tcW w:w="1309" w:type="dxa"/>
          </w:tcPr>
          <w:p w14:paraId="76152E4B" w14:textId="77777777" w:rsidR="00E005B9" w:rsidRPr="00613F8F" w:rsidRDefault="00E005B9" w:rsidP="007339B6">
            <w:pPr>
              <w:jc w:val="center"/>
            </w:pPr>
            <w:r w:rsidRPr="00613F8F">
              <w:t>Broj sredstava</w:t>
            </w:r>
          </w:p>
        </w:tc>
        <w:tc>
          <w:tcPr>
            <w:tcW w:w="1092" w:type="dxa"/>
          </w:tcPr>
          <w:p w14:paraId="259DEB0F" w14:textId="77777777" w:rsidR="00E005B9" w:rsidRPr="00613F8F" w:rsidRDefault="00E005B9" w:rsidP="007339B6">
            <w:pPr>
              <w:jc w:val="center"/>
            </w:pPr>
            <w:r w:rsidRPr="00613F8F">
              <w:t>Broj dozvola</w:t>
            </w:r>
          </w:p>
        </w:tc>
        <w:tc>
          <w:tcPr>
            <w:tcW w:w="1122" w:type="dxa"/>
          </w:tcPr>
          <w:p w14:paraId="364F6302" w14:textId="77777777" w:rsidR="00E005B9" w:rsidRPr="00613F8F" w:rsidRDefault="00E005B9" w:rsidP="007339B6">
            <w:pPr>
              <w:jc w:val="center"/>
            </w:pPr>
            <w:r w:rsidRPr="00613F8F">
              <w:t>Rok dozvole</w:t>
            </w:r>
          </w:p>
          <w:p w14:paraId="1E962549" w14:textId="77777777" w:rsidR="00E005B9" w:rsidRPr="00613F8F" w:rsidRDefault="00E005B9" w:rsidP="007339B6">
            <w:pPr>
              <w:jc w:val="center"/>
            </w:pPr>
            <w:r w:rsidRPr="00613F8F">
              <w:t>(godine)</w:t>
            </w:r>
          </w:p>
        </w:tc>
        <w:tc>
          <w:tcPr>
            <w:tcW w:w="1176" w:type="dxa"/>
          </w:tcPr>
          <w:p w14:paraId="01212808" w14:textId="77777777" w:rsidR="00E005B9" w:rsidRPr="00613F8F" w:rsidRDefault="00E005B9" w:rsidP="007339B6">
            <w:pPr>
              <w:jc w:val="center"/>
            </w:pPr>
            <w:r w:rsidRPr="00613F8F">
              <w:t>Početna godišnja naknada</w:t>
            </w:r>
          </w:p>
        </w:tc>
      </w:tr>
      <w:tr w:rsidR="005351CB" w:rsidRPr="00613F8F" w14:paraId="69E38628" w14:textId="77777777" w:rsidTr="00B21051">
        <w:tc>
          <w:tcPr>
            <w:tcW w:w="925" w:type="dxa"/>
          </w:tcPr>
          <w:p w14:paraId="346C5C52" w14:textId="77777777" w:rsidR="00E005B9" w:rsidRPr="00613F8F" w:rsidRDefault="00E005B9" w:rsidP="007339B6">
            <w:pPr>
              <w:jc w:val="center"/>
            </w:pPr>
            <w:r w:rsidRPr="00613F8F">
              <w:t>H-1.</w:t>
            </w:r>
          </w:p>
        </w:tc>
        <w:tc>
          <w:tcPr>
            <w:tcW w:w="1960" w:type="dxa"/>
          </w:tcPr>
          <w:p w14:paraId="3C1E7BB3" w14:textId="77777777" w:rsidR="00E005B9" w:rsidRPr="00613F8F" w:rsidRDefault="00E005B9" w:rsidP="007339B6">
            <w:r w:rsidRPr="00613F8F">
              <w:t>Ugostiteljstvo i trgovina</w:t>
            </w:r>
          </w:p>
        </w:tc>
        <w:tc>
          <w:tcPr>
            <w:tcW w:w="1544" w:type="dxa"/>
          </w:tcPr>
          <w:p w14:paraId="787C478F" w14:textId="20A28988" w:rsidR="00E005B9" w:rsidRPr="00613F8F" w:rsidRDefault="00E005B9" w:rsidP="007339B6">
            <w:r w:rsidRPr="00613F8F">
              <w:t>Ambulantna prodaja</w:t>
            </w:r>
            <w:r w:rsidR="00981103">
              <w:t>, pokretni prodavač</w:t>
            </w:r>
          </w:p>
        </w:tc>
        <w:tc>
          <w:tcPr>
            <w:tcW w:w="1309" w:type="dxa"/>
          </w:tcPr>
          <w:p w14:paraId="2D20AD38" w14:textId="77777777" w:rsidR="00177A6B" w:rsidRDefault="00177A6B" w:rsidP="007339B6">
            <w:pPr>
              <w:jc w:val="center"/>
            </w:pPr>
          </w:p>
          <w:p w14:paraId="52D2285E" w14:textId="6981A194" w:rsidR="00E005B9" w:rsidRPr="00613F8F" w:rsidRDefault="00E005B9" w:rsidP="007339B6">
            <w:pPr>
              <w:jc w:val="center"/>
            </w:pPr>
            <w:r w:rsidRPr="00613F8F">
              <w:t>1</w:t>
            </w:r>
          </w:p>
        </w:tc>
        <w:tc>
          <w:tcPr>
            <w:tcW w:w="1092" w:type="dxa"/>
          </w:tcPr>
          <w:p w14:paraId="35FC4A50" w14:textId="77777777" w:rsidR="00177A6B" w:rsidRDefault="00177A6B" w:rsidP="007339B6">
            <w:pPr>
              <w:jc w:val="center"/>
            </w:pPr>
          </w:p>
          <w:p w14:paraId="63637BE2" w14:textId="59A1F9E2" w:rsidR="00E005B9" w:rsidRPr="00613F8F" w:rsidRDefault="00B21051" w:rsidP="007339B6">
            <w:pPr>
              <w:jc w:val="center"/>
            </w:pPr>
            <w:r>
              <w:t>1</w:t>
            </w:r>
          </w:p>
        </w:tc>
        <w:tc>
          <w:tcPr>
            <w:tcW w:w="1122" w:type="dxa"/>
          </w:tcPr>
          <w:p w14:paraId="7EA2E83C" w14:textId="77777777" w:rsidR="00177A6B" w:rsidRDefault="00177A6B" w:rsidP="007339B6">
            <w:pPr>
              <w:jc w:val="center"/>
            </w:pPr>
          </w:p>
          <w:p w14:paraId="7A946FDB" w14:textId="2ABBB887" w:rsidR="00E005B9" w:rsidRPr="00613F8F" w:rsidRDefault="00B127AD" w:rsidP="007339B6">
            <w:pPr>
              <w:jc w:val="center"/>
            </w:pPr>
            <w:r>
              <w:t>3</w:t>
            </w:r>
          </w:p>
        </w:tc>
        <w:tc>
          <w:tcPr>
            <w:tcW w:w="1176" w:type="dxa"/>
          </w:tcPr>
          <w:p w14:paraId="7E33BF18" w14:textId="77777777" w:rsidR="00177A6B" w:rsidRDefault="00177A6B" w:rsidP="007339B6">
            <w:pPr>
              <w:jc w:val="center"/>
            </w:pPr>
          </w:p>
          <w:p w14:paraId="2B940DD6" w14:textId="49F23F62" w:rsidR="00E005B9" w:rsidRPr="00613F8F" w:rsidRDefault="00981103" w:rsidP="007339B6">
            <w:pPr>
              <w:jc w:val="center"/>
            </w:pPr>
            <w:r>
              <w:t>1</w:t>
            </w:r>
            <w:r w:rsidR="008A1D5B">
              <w:t>5</w:t>
            </w:r>
            <w:r w:rsidR="00520453">
              <w:t>00,00</w:t>
            </w:r>
          </w:p>
        </w:tc>
      </w:tr>
      <w:tr w:rsidR="005351CB" w:rsidRPr="00613F8F" w14:paraId="388E6C16" w14:textId="77777777" w:rsidTr="00B21051">
        <w:tc>
          <w:tcPr>
            <w:tcW w:w="925" w:type="dxa"/>
          </w:tcPr>
          <w:p w14:paraId="589EAE4E" w14:textId="77777777" w:rsidR="00E005B9" w:rsidRPr="00613F8F" w:rsidRDefault="00E005B9" w:rsidP="007339B6">
            <w:pPr>
              <w:jc w:val="center"/>
            </w:pPr>
            <w:r w:rsidRPr="00613F8F">
              <w:t>H-2.</w:t>
            </w:r>
          </w:p>
        </w:tc>
        <w:tc>
          <w:tcPr>
            <w:tcW w:w="1960" w:type="dxa"/>
          </w:tcPr>
          <w:p w14:paraId="5A91D740" w14:textId="77777777" w:rsidR="00E005B9" w:rsidRPr="00613F8F" w:rsidRDefault="00E005B9" w:rsidP="007339B6">
            <w:r w:rsidRPr="00613F8F">
              <w:t>Iznajmljivanje sredstava</w:t>
            </w:r>
          </w:p>
        </w:tc>
        <w:tc>
          <w:tcPr>
            <w:tcW w:w="1544" w:type="dxa"/>
          </w:tcPr>
          <w:p w14:paraId="27FBA830" w14:textId="77777777" w:rsidR="00E005B9" w:rsidRPr="00613F8F" w:rsidRDefault="00E005B9" w:rsidP="007339B6">
            <w:r w:rsidRPr="00613F8F">
              <w:t>Skuter</w:t>
            </w:r>
          </w:p>
        </w:tc>
        <w:tc>
          <w:tcPr>
            <w:tcW w:w="1309" w:type="dxa"/>
          </w:tcPr>
          <w:p w14:paraId="7C700F87" w14:textId="77777777" w:rsidR="00E005B9" w:rsidRPr="00613F8F" w:rsidRDefault="00E005B9" w:rsidP="007339B6">
            <w:pPr>
              <w:jc w:val="center"/>
            </w:pPr>
            <w:r w:rsidRPr="00613F8F">
              <w:t>3</w:t>
            </w:r>
          </w:p>
        </w:tc>
        <w:tc>
          <w:tcPr>
            <w:tcW w:w="1092" w:type="dxa"/>
          </w:tcPr>
          <w:p w14:paraId="7210A2EE" w14:textId="71567C0D" w:rsidR="00E005B9" w:rsidRPr="00613F8F" w:rsidRDefault="00B21051" w:rsidP="007339B6">
            <w:pPr>
              <w:jc w:val="center"/>
            </w:pPr>
            <w:r>
              <w:t>1</w:t>
            </w:r>
          </w:p>
        </w:tc>
        <w:tc>
          <w:tcPr>
            <w:tcW w:w="1122" w:type="dxa"/>
          </w:tcPr>
          <w:p w14:paraId="03476C17" w14:textId="387F9E97" w:rsidR="00E005B9" w:rsidRPr="00613F8F" w:rsidRDefault="00B127AD" w:rsidP="007339B6">
            <w:pPr>
              <w:jc w:val="center"/>
            </w:pPr>
            <w:r>
              <w:t>3</w:t>
            </w:r>
          </w:p>
        </w:tc>
        <w:tc>
          <w:tcPr>
            <w:tcW w:w="1176" w:type="dxa"/>
          </w:tcPr>
          <w:p w14:paraId="660A69EC" w14:textId="11EE8723" w:rsidR="00E005B9" w:rsidRPr="00613F8F" w:rsidRDefault="00A8435B" w:rsidP="007339B6">
            <w:pPr>
              <w:jc w:val="center"/>
            </w:pPr>
            <w:r>
              <w:t>3000,00</w:t>
            </w:r>
          </w:p>
        </w:tc>
      </w:tr>
      <w:tr w:rsidR="005351CB" w:rsidRPr="00613F8F" w14:paraId="01A5BCC1" w14:textId="77777777" w:rsidTr="00B21051">
        <w:trPr>
          <w:trHeight w:val="841"/>
        </w:trPr>
        <w:tc>
          <w:tcPr>
            <w:tcW w:w="5738" w:type="dxa"/>
            <w:gridSpan w:val="4"/>
            <w:shd w:val="clear" w:color="auto" w:fill="95B3D7"/>
          </w:tcPr>
          <w:p w14:paraId="4AD5614E" w14:textId="77777777" w:rsidR="00E005B9" w:rsidRPr="00613F8F" w:rsidRDefault="00E005B9" w:rsidP="007339B6">
            <w:pPr>
              <w:numPr>
                <w:ilvl w:val="0"/>
                <w:numId w:val="1"/>
              </w:numPr>
            </w:pPr>
            <w:r w:rsidRPr="00613F8F">
              <w:t xml:space="preserve">MIKROLOKACIJA LUKA </w:t>
            </w:r>
            <w:r w:rsidRPr="00613F8F">
              <w:rPr>
                <w:color w:val="000000"/>
              </w:rPr>
              <w:t>(OZNAKA „I“)</w:t>
            </w:r>
          </w:p>
        </w:tc>
        <w:tc>
          <w:tcPr>
            <w:tcW w:w="1092" w:type="dxa"/>
            <w:shd w:val="clear" w:color="auto" w:fill="95B3D7"/>
          </w:tcPr>
          <w:p w14:paraId="7702DAF4" w14:textId="77777777" w:rsidR="00E005B9" w:rsidRPr="00613F8F" w:rsidRDefault="00E005B9" w:rsidP="007339B6">
            <w:pPr>
              <w:ind w:left="720"/>
            </w:pPr>
          </w:p>
        </w:tc>
        <w:tc>
          <w:tcPr>
            <w:tcW w:w="1122" w:type="dxa"/>
            <w:shd w:val="clear" w:color="auto" w:fill="95B3D7"/>
          </w:tcPr>
          <w:p w14:paraId="4396B8E1" w14:textId="77777777" w:rsidR="00E005B9" w:rsidRPr="00613F8F" w:rsidRDefault="00E005B9" w:rsidP="007339B6">
            <w:pPr>
              <w:ind w:left="720"/>
            </w:pPr>
          </w:p>
        </w:tc>
        <w:tc>
          <w:tcPr>
            <w:tcW w:w="1176" w:type="dxa"/>
            <w:shd w:val="clear" w:color="auto" w:fill="95B3D7"/>
          </w:tcPr>
          <w:p w14:paraId="083F5B7F" w14:textId="77777777" w:rsidR="00E005B9" w:rsidRPr="00613F8F" w:rsidRDefault="00E005B9" w:rsidP="007339B6">
            <w:pPr>
              <w:ind w:left="720"/>
            </w:pPr>
          </w:p>
        </w:tc>
      </w:tr>
      <w:tr w:rsidR="005351CB" w:rsidRPr="00613F8F" w14:paraId="316E8F05" w14:textId="77777777" w:rsidTr="00B21051">
        <w:tc>
          <w:tcPr>
            <w:tcW w:w="925" w:type="dxa"/>
          </w:tcPr>
          <w:p w14:paraId="4E46F2A2" w14:textId="77777777" w:rsidR="00E005B9" w:rsidRPr="00613F8F" w:rsidRDefault="00E005B9" w:rsidP="007339B6">
            <w:pPr>
              <w:jc w:val="center"/>
            </w:pPr>
            <w:r w:rsidRPr="00613F8F">
              <w:t>Redni broj</w:t>
            </w:r>
          </w:p>
        </w:tc>
        <w:tc>
          <w:tcPr>
            <w:tcW w:w="1960" w:type="dxa"/>
          </w:tcPr>
          <w:p w14:paraId="12D70560" w14:textId="77777777" w:rsidR="00E005B9" w:rsidRPr="00613F8F" w:rsidRDefault="00E005B9" w:rsidP="007339B6">
            <w:pPr>
              <w:jc w:val="center"/>
            </w:pPr>
            <w:r w:rsidRPr="00613F8F">
              <w:t>Djelatnost</w:t>
            </w:r>
          </w:p>
        </w:tc>
        <w:tc>
          <w:tcPr>
            <w:tcW w:w="1544" w:type="dxa"/>
          </w:tcPr>
          <w:p w14:paraId="5DF5EE9E" w14:textId="77777777" w:rsidR="00E005B9" w:rsidRPr="00613F8F" w:rsidRDefault="00E005B9" w:rsidP="007339B6">
            <w:pPr>
              <w:jc w:val="center"/>
            </w:pPr>
            <w:r w:rsidRPr="00613F8F">
              <w:t>Sredstvo</w:t>
            </w:r>
          </w:p>
        </w:tc>
        <w:tc>
          <w:tcPr>
            <w:tcW w:w="1309" w:type="dxa"/>
          </w:tcPr>
          <w:p w14:paraId="3ED00CD3" w14:textId="77777777" w:rsidR="00E005B9" w:rsidRPr="00613F8F" w:rsidRDefault="00E005B9" w:rsidP="007339B6">
            <w:pPr>
              <w:jc w:val="center"/>
            </w:pPr>
            <w:r w:rsidRPr="00613F8F">
              <w:t>Broj sredstava</w:t>
            </w:r>
          </w:p>
        </w:tc>
        <w:tc>
          <w:tcPr>
            <w:tcW w:w="1092" w:type="dxa"/>
          </w:tcPr>
          <w:p w14:paraId="4E88C3EF" w14:textId="77777777" w:rsidR="00E005B9" w:rsidRPr="00613F8F" w:rsidRDefault="00E005B9" w:rsidP="007339B6">
            <w:pPr>
              <w:jc w:val="center"/>
            </w:pPr>
            <w:r w:rsidRPr="00613F8F">
              <w:t>Broj dozvola</w:t>
            </w:r>
          </w:p>
        </w:tc>
        <w:tc>
          <w:tcPr>
            <w:tcW w:w="1122" w:type="dxa"/>
          </w:tcPr>
          <w:p w14:paraId="6FD17406" w14:textId="77777777" w:rsidR="00E005B9" w:rsidRPr="00613F8F" w:rsidRDefault="00E005B9" w:rsidP="007339B6">
            <w:pPr>
              <w:jc w:val="center"/>
            </w:pPr>
            <w:r w:rsidRPr="00613F8F">
              <w:t>Rok dozvole</w:t>
            </w:r>
          </w:p>
          <w:p w14:paraId="515CFFF7" w14:textId="77777777" w:rsidR="00E005B9" w:rsidRPr="00613F8F" w:rsidRDefault="00E005B9" w:rsidP="007339B6">
            <w:pPr>
              <w:jc w:val="center"/>
            </w:pPr>
            <w:r w:rsidRPr="00613F8F">
              <w:t>(godine)</w:t>
            </w:r>
          </w:p>
        </w:tc>
        <w:tc>
          <w:tcPr>
            <w:tcW w:w="1176" w:type="dxa"/>
          </w:tcPr>
          <w:p w14:paraId="77D4953F" w14:textId="77777777" w:rsidR="00E005B9" w:rsidRPr="00613F8F" w:rsidRDefault="00E005B9" w:rsidP="007339B6">
            <w:pPr>
              <w:jc w:val="center"/>
            </w:pPr>
            <w:r w:rsidRPr="00613F8F">
              <w:t>Početna godišnja naknada</w:t>
            </w:r>
          </w:p>
        </w:tc>
      </w:tr>
      <w:tr w:rsidR="005351CB" w:rsidRPr="00613F8F" w14:paraId="61531B6B" w14:textId="77777777" w:rsidTr="00B21051">
        <w:tc>
          <w:tcPr>
            <w:tcW w:w="925" w:type="dxa"/>
          </w:tcPr>
          <w:p w14:paraId="7971737A" w14:textId="77777777" w:rsidR="00E005B9" w:rsidRPr="00613F8F" w:rsidRDefault="00E005B9" w:rsidP="007339B6">
            <w:pPr>
              <w:jc w:val="center"/>
            </w:pPr>
            <w:r w:rsidRPr="00613F8F">
              <w:t>I-1.</w:t>
            </w:r>
          </w:p>
        </w:tc>
        <w:tc>
          <w:tcPr>
            <w:tcW w:w="1960" w:type="dxa"/>
          </w:tcPr>
          <w:p w14:paraId="10680629" w14:textId="77777777" w:rsidR="00E005B9" w:rsidRPr="00613F8F" w:rsidRDefault="00E005B9" w:rsidP="007339B6">
            <w:r w:rsidRPr="00613F8F">
              <w:t>Iznajmljivanje sredstava</w:t>
            </w:r>
          </w:p>
        </w:tc>
        <w:tc>
          <w:tcPr>
            <w:tcW w:w="1544" w:type="dxa"/>
          </w:tcPr>
          <w:p w14:paraId="01C109AC" w14:textId="77777777" w:rsidR="00E005B9" w:rsidRPr="00613F8F" w:rsidRDefault="00E005B9" w:rsidP="007339B6">
            <w:r w:rsidRPr="00613F8F">
              <w:t>Pedaline</w:t>
            </w:r>
          </w:p>
        </w:tc>
        <w:tc>
          <w:tcPr>
            <w:tcW w:w="1309" w:type="dxa"/>
          </w:tcPr>
          <w:p w14:paraId="659CB67E" w14:textId="77777777" w:rsidR="00E005B9" w:rsidRPr="00613F8F" w:rsidRDefault="00E005B9" w:rsidP="007339B6">
            <w:pPr>
              <w:jc w:val="center"/>
            </w:pPr>
            <w:r w:rsidRPr="00613F8F">
              <w:t>4</w:t>
            </w:r>
          </w:p>
        </w:tc>
        <w:tc>
          <w:tcPr>
            <w:tcW w:w="1092" w:type="dxa"/>
          </w:tcPr>
          <w:p w14:paraId="4811E3A8" w14:textId="1DE1DFAF" w:rsidR="00E005B9" w:rsidRPr="00613F8F" w:rsidRDefault="00B21051" w:rsidP="007339B6">
            <w:pPr>
              <w:jc w:val="center"/>
            </w:pPr>
            <w:r>
              <w:t>1</w:t>
            </w:r>
          </w:p>
        </w:tc>
        <w:tc>
          <w:tcPr>
            <w:tcW w:w="1122" w:type="dxa"/>
          </w:tcPr>
          <w:p w14:paraId="71577361" w14:textId="2F2593AD" w:rsidR="00E005B9" w:rsidRPr="00613F8F" w:rsidRDefault="00B127AD" w:rsidP="007339B6">
            <w:pPr>
              <w:jc w:val="center"/>
            </w:pPr>
            <w:r>
              <w:t>3</w:t>
            </w:r>
          </w:p>
        </w:tc>
        <w:tc>
          <w:tcPr>
            <w:tcW w:w="1176" w:type="dxa"/>
          </w:tcPr>
          <w:p w14:paraId="42F237CA" w14:textId="440BB98E" w:rsidR="00E005B9" w:rsidRPr="00613F8F" w:rsidRDefault="00A8435B" w:rsidP="007339B6">
            <w:pPr>
              <w:jc w:val="center"/>
            </w:pPr>
            <w:r>
              <w:t>400,00</w:t>
            </w:r>
          </w:p>
        </w:tc>
      </w:tr>
      <w:tr w:rsidR="005351CB" w:rsidRPr="00613F8F" w14:paraId="4C0DB709" w14:textId="77777777" w:rsidTr="00B21051">
        <w:tc>
          <w:tcPr>
            <w:tcW w:w="925" w:type="dxa"/>
          </w:tcPr>
          <w:p w14:paraId="4C4FCC4F" w14:textId="77777777" w:rsidR="00E005B9" w:rsidRPr="00613F8F" w:rsidRDefault="00E005B9" w:rsidP="007339B6">
            <w:pPr>
              <w:jc w:val="center"/>
            </w:pPr>
            <w:r w:rsidRPr="00613F8F">
              <w:t>I-2.</w:t>
            </w:r>
          </w:p>
        </w:tc>
        <w:tc>
          <w:tcPr>
            <w:tcW w:w="1960" w:type="dxa"/>
          </w:tcPr>
          <w:p w14:paraId="2C5DD6E1" w14:textId="77777777" w:rsidR="00E005B9" w:rsidRPr="00613F8F" w:rsidRDefault="00E005B9" w:rsidP="007339B6">
            <w:r w:rsidRPr="00613F8F">
              <w:t>Komercijalno – rekreacijski sadržaji</w:t>
            </w:r>
          </w:p>
        </w:tc>
        <w:tc>
          <w:tcPr>
            <w:tcW w:w="1544" w:type="dxa"/>
          </w:tcPr>
          <w:p w14:paraId="270949F6" w14:textId="77777777" w:rsidR="00E005B9" w:rsidRPr="00613F8F" w:rsidRDefault="00E005B9" w:rsidP="007339B6">
            <w:r w:rsidRPr="00613F8F">
              <w:t>Ležaljke</w:t>
            </w:r>
          </w:p>
        </w:tc>
        <w:tc>
          <w:tcPr>
            <w:tcW w:w="1309" w:type="dxa"/>
          </w:tcPr>
          <w:p w14:paraId="32F2787B" w14:textId="77777777" w:rsidR="00177A6B" w:rsidRDefault="00177A6B" w:rsidP="007339B6">
            <w:pPr>
              <w:jc w:val="center"/>
            </w:pPr>
          </w:p>
          <w:p w14:paraId="2A671C23" w14:textId="2236FF72" w:rsidR="00E005B9" w:rsidRPr="00613F8F" w:rsidRDefault="00E005B9" w:rsidP="007339B6">
            <w:pPr>
              <w:jc w:val="center"/>
            </w:pPr>
            <w:r w:rsidRPr="00613F8F">
              <w:t>20</w:t>
            </w:r>
          </w:p>
        </w:tc>
        <w:tc>
          <w:tcPr>
            <w:tcW w:w="1092" w:type="dxa"/>
          </w:tcPr>
          <w:p w14:paraId="21241486" w14:textId="77777777" w:rsidR="00177A6B" w:rsidRDefault="00177A6B" w:rsidP="007339B6">
            <w:pPr>
              <w:jc w:val="center"/>
            </w:pPr>
          </w:p>
          <w:p w14:paraId="50AF4647" w14:textId="1B04C5C7" w:rsidR="00E005B9" w:rsidRPr="00613F8F" w:rsidRDefault="00B21051" w:rsidP="007339B6">
            <w:pPr>
              <w:jc w:val="center"/>
            </w:pPr>
            <w:r>
              <w:t>1</w:t>
            </w:r>
          </w:p>
        </w:tc>
        <w:tc>
          <w:tcPr>
            <w:tcW w:w="1122" w:type="dxa"/>
          </w:tcPr>
          <w:p w14:paraId="69B475D4" w14:textId="77777777" w:rsidR="00177A6B" w:rsidRDefault="00177A6B" w:rsidP="007339B6">
            <w:pPr>
              <w:jc w:val="center"/>
            </w:pPr>
          </w:p>
          <w:p w14:paraId="6F27EA48" w14:textId="0034191F" w:rsidR="00E005B9" w:rsidRPr="00613F8F" w:rsidRDefault="00B127AD" w:rsidP="007339B6">
            <w:pPr>
              <w:jc w:val="center"/>
            </w:pPr>
            <w:r>
              <w:t>3</w:t>
            </w:r>
          </w:p>
        </w:tc>
        <w:tc>
          <w:tcPr>
            <w:tcW w:w="1176" w:type="dxa"/>
          </w:tcPr>
          <w:p w14:paraId="203AF9D9" w14:textId="77777777" w:rsidR="00177A6B" w:rsidRDefault="00177A6B" w:rsidP="007339B6">
            <w:pPr>
              <w:jc w:val="center"/>
            </w:pPr>
          </w:p>
          <w:p w14:paraId="6953B9D9" w14:textId="4B192F5E" w:rsidR="00E005B9" w:rsidRPr="00613F8F" w:rsidRDefault="00A8435B" w:rsidP="007339B6">
            <w:pPr>
              <w:jc w:val="center"/>
            </w:pPr>
            <w:r>
              <w:t>800,00</w:t>
            </w:r>
          </w:p>
        </w:tc>
      </w:tr>
      <w:tr w:rsidR="005351CB" w:rsidRPr="00613F8F" w14:paraId="45D35714" w14:textId="77777777" w:rsidTr="00B21051">
        <w:trPr>
          <w:trHeight w:val="861"/>
        </w:trPr>
        <w:tc>
          <w:tcPr>
            <w:tcW w:w="5738" w:type="dxa"/>
            <w:gridSpan w:val="4"/>
            <w:shd w:val="clear" w:color="auto" w:fill="95B3D7"/>
          </w:tcPr>
          <w:p w14:paraId="4533C21D" w14:textId="77777777" w:rsidR="00E005B9" w:rsidRPr="00613F8F" w:rsidRDefault="00E005B9" w:rsidP="007339B6">
            <w:pPr>
              <w:numPr>
                <w:ilvl w:val="0"/>
                <w:numId w:val="1"/>
              </w:numPr>
            </w:pPr>
            <w:r w:rsidRPr="00613F8F">
              <w:t xml:space="preserve">MIKROLOKACIJA RADOVANJICA </w:t>
            </w:r>
            <w:r w:rsidRPr="00613F8F">
              <w:rPr>
                <w:color w:val="000000"/>
              </w:rPr>
              <w:t>(OZNAKA „J“)</w:t>
            </w:r>
          </w:p>
        </w:tc>
        <w:tc>
          <w:tcPr>
            <w:tcW w:w="1092" w:type="dxa"/>
            <w:shd w:val="clear" w:color="auto" w:fill="95B3D7"/>
          </w:tcPr>
          <w:p w14:paraId="6DAAB750" w14:textId="77777777" w:rsidR="00E005B9" w:rsidRPr="00613F8F" w:rsidRDefault="00E005B9" w:rsidP="007339B6">
            <w:pPr>
              <w:ind w:left="720"/>
            </w:pPr>
          </w:p>
        </w:tc>
        <w:tc>
          <w:tcPr>
            <w:tcW w:w="1122" w:type="dxa"/>
            <w:shd w:val="clear" w:color="auto" w:fill="95B3D7"/>
          </w:tcPr>
          <w:p w14:paraId="49475DAA" w14:textId="77777777" w:rsidR="00E005B9" w:rsidRPr="00613F8F" w:rsidRDefault="00E005B9" w:rsidP="007339B6">
            <w:pPr>
              <w:ind w:left="360"/>
            </w:pPr>
          </w:p>
        </w:tc>
        <w:tc>
          <w:tcPr>
            <w:tcW w:w="1176" w:type="dxa"/>
            <w:shd w:val="clear" w:color="auto" w:fill="95B3D7"/>
          </w:tcPr>
          <w:p w14:paraId="51E12849" w14:textId="77777777" w:rsidR="00E005B9" w:rsidRPr="00613F8F" w:rsidRDefault="00E005B9" w:rsidP="007339B6">
            <w:pPr>
              <w:ind w:left="360"/>
            </w:pPr>
          </w:p>
        </w:tc>
      </w:tr>
      <w:tr w:rsidR="005351CB" w:rsidRPr="00613F8F" w14:paraId="5D3F7D8C" w14:textId="77777777" w:rsidTr="00B21051">
        <w:tc>
          <w:tcPr>
            <w:tcW w:w="925" w:type="dxa"/>
          </w:tcPr>
          <w:p w14:paraId="57C07CF2" w14:textId="77777777" w:rsidR="00E005B9" w:rsidRPr="00613F8F" w:rsidRDefault="00E005B9" w:rsidP="007339B6">
            <w:pPr>
              <w:jc w:val="center"/>
            </w:pPr>
            <w:r w:rsidRPr="00613F8F">
              <w:t>Redni broj</w:t>
            </w:r>
          </w:p>
        </w:tc>
        <w:tc>
          <w:tcPr>
            <w:tcW w:w="1960" w:type="dxa"/>
          </w:tcPr>
          <w:p w14:paraId="0E863239" w14:textId="77777777" w:rsidR="00E005B9" w:rsidRPr="00613F8F" w:rsidRDefault="00E005B9" w:rsidP="007339B6">
            <w:pPr>
              <w:jc w:val="center"/>
            </w:pPr>
            <w:r w:rsidRPr="00613F8F">
              <w:t>Djelatnost</w:t>
            </w:r>
          </w:p>
        </w:tc>
        <w:tc>
          <w:tcPr>
            <w:tcW w:w="1544" w:type="dxa"/>
          </w:tcPr>
          <w:p w14:paraId="4D41742C" w14:textId="77777777" w:rsidR="00E005B9" w:rsidRPr="00613F8F" w:rsidRDefault="00E005B9" w:rsidP="007339B6">
            <w:pPr>
              <w:jc w:val="center"/>
            </w:pPr>
            <w:r w:rsidRPr="00613F8F">
              <w:t>Sredstvo</w:t>
            </w:r>
          </w:p>
        </w:tc>
        <w:tc>
          <w:tcPr>
            <w:tcW w:w="1309" w:type="dxa"/>
          </w:tcPr>
          <w:p w14:paraId="6312900D" w14:textId="77777777" w:rsidR="00E005B9" w:rsidRPr="00613F8F" w:rsidRDefault="00E005B9" w:rsidP="007339B6">
            <w:pPr>
              <w:jc w:val="center"/>
            </w:pPr>
            <w:r w:rsidRPr="00613F8F">
              <w:t>Broj sredstava</w:t>
            </w:r>
          </w:p>
        </w:tc>
        <w:tc>
          <w:tcPr>
            <w:tcW w:w="1092" w:type="dxa"/>
          </w:tcPr>
          <w:p w14:paraId="5A2D3B48" w14:textId="77777777" w:rsidR="00E005B9" w:rsidRPr="00613F8F" w:rsidRDefault="00E005B9" w:rsidP="007339B6">
            <w:pPr>
              <w:jc w:val="center"/>
            </w:pPr>
            <w:r w:rsidRPr="00613F8F">
              <w:t>Broj dozvola</w:t>
            </w:r>
          </w:p>
        </w:tc>
        <w:tc>
          <w:tcPr>
            <w:tcW w:w="1122" w:type="dxa"/>
          </w:tcPr>
          <w:p w14:paraId="14481CF7" w14:textId="77777777" w:rsidR="00E005B9" w:rsidRPr="00613F8F" w:rsidRDefault="00E005B9" w:rsidP="007339B6">
            <w:pPr>
              <w:jc w:val="center"/>
            </w:pPr>
            <w:r w:rsidRPr="00613F8F">
              <w:t>Rok dozvole</w:t>
            </w:r>
          </w:p>
          <w:p w14:paraId="2D8BE11C" w14:textId="77777777" w:rsidR="00E005B9" w:rsidRPr="00613F8F" w:rsidRDefault="00E005B9" w:rsidP="007339B6">
            <w:pPr>
              <w:jc w:val="center"/>
            </w:pPr>
            <w:r w:rsidRPr="00613F8F">
              <w:t>(godine)</w:t>
            </w:r>
          </w:p>
        </w:tc>
        <w:tc>
          <w:tcPr>
            <w:tcW w:w="1176" w:type="dxa"/>
          </w:tcPr>
          <w:p w14:paraId="6A47BD8B" w14:textId="77777777" w:rsidR="00E005B9" w:rsidRPr="00613F8F" w:rsidRDefault="00E005B9" w:rsidP="007339B6">
            <w:pPr>
              <w:jc w:val="center"/>
            </w:pPr>
            <w:r w:rsidRPr="00613F8F">
              <w:t>Početna godišnja naknada</w:t>
            </w:r>
          </w:p>
        </w:tc>
      </w:tr>
      <w:tr w:rsidR="005351CB" w:rsidRPr="00613F8F" w14:paraId="54890E67" w14:textId="77777777" w:rsidTr="00B21051">
        <w:tc>
          <w:tcPr>
            <w:tcW w:w="925" w:type="dxa"/>
          </w:tcPr>
          <w:p w14:paraId="67C04DF5" w14:textId="77777777" w:rsidR="00E005B9" w:rsidRPr="00613F8F" w:rsidRDefault="00E005B9" w:rsidP="007339B6">
            <w:pPr>
              <w:jc w:val="center"/>
            </w:pPr>
            <w:r w:rsidRPr="00613F8F">
              <w:lastRenderedPageBreak/>
              <w:t>J-1.</w:t>
            </w:r>
          </w:p>
        </w:tc>
        <w:tc>
          <w:tcPr>
            <w:tcW w:w="1960" w:type="dxa"/>
          </w:tcPr>
          <w:p w14:paraId="577B91A2" w14:textId="77777777" w:rsidR="00E005B9" w:rsidRPr="00613F8F" w:rsidRDefault="00E005B9" w:rsidP="007339B6">
            <w:r w:rsidRPr="00613F8F">
              <w:t>Ugostiteljstvo i trgovina</w:t>
            </w:r>
          </w:p>
        </w:tc>
        <w:tc>
          <w:tcPr>
            <w:tcW w:w="1544" w:type="dxa"/>
          </w:tcPr>
          <w:p w14:paraId="3A8EE7B1" w14:textId="5A4C7BBC" w:rsidR="00E005B9" w:rsidRPr="00613F8F" w:rsidRDefault="00E005B9" w:rsidP="007339B6">
            <w:r w:rsidRPr="00613F8F">
              <w:t>Ambulantna prodaja</w:t>
            </w:r>
            <w:r w:rsidR="00981103">
              <w:t>, pokretni prodavač</w:t>
            </w:r>
          </w:p>
        </w:tc>
        <w:tc>
          <w:tcPr>
            <w:tcW w:w="1309" w:type="dxa"/>
          </w:tcPr>
          <w:p w14:paraId="539337DB" w14:textId="77777777" w:rsidR="00177A6B" w:rsidRDefault="00177A6B" w:rsidP="007339B6">
            <w:pPr>
              <w:jc w:val="center"/>
            </w:pPr>
          </w:p>
          <w:p w14:paraId="175B4419" w14:textId="118FC55D" w:rsidR="00E005B9" w:rsidRPr="00613F8F" w:rsidRDefault="00E005B9" w:rsidP="007339B6">
            <w:pPr>
              <w:jc w:val="center"/>
            </w:pPr>
            <w:r w:rsidRPr="00613F8F">
              <w:t>1</w:t>
            </w:r>
          </w:p>
        </w:tc>
        <w:tc>
          <w:tcPr>
            <w:tcW w:w="1092" w:type="dxa"/>
          </w:tcPr>
          <w:p w14:paraId="1C2EE73C" w14:textId="77777777" w:rsidR="00177A6B" w:rsidRDefault="00177A6B" w:rsidP="007339B6">
            <w:pPr>
              <w:jc w:val="center"/>
            </w:pPr>
          </w:p>
          <w:p w14:paraId="235041E9" w14:textId="51D2B9CE" w:rsidR="00E005B9" w:rsidRPr="00613F8F" w:rsidRDefault="00B21051" w:rsidP="007339B6">
            <w:pPr>
              <w:jc w:val="center"/>
            </w:pPr>
            <w:r>
              <w:t>1</w:t>
            </w:r>
          </w:p>
        </w:tc>
        <w:tc>
          <w:tcPr>
            <w:tcW w:w="1122" w:type="dxa"/>
          </w:tcPr>
          <w:p w14:paraId="4591501C" w14:textId="77777777" w:rsidR="00177A6B" w:rsidRDefault="00177A6B" w:rsidP="007339B6">
            <w:pPr>
              <w:jc w:val="center"/>
            </w:pPr>
          </w:p>
          <w:p w14:paraId="58FD3E6A" w14:textId="4E69A2A4" w:rsidR="00E005B9" w:rsidRPr="00613F8F" w:rsidRDefault="00B127AD" w:rsidP="007339B6">
            <w:pPr>
              <w:jc w:val="center"/>
            </w:pPr>
            <w:r>
              <w:t>3</w:t>
            </w:r>
          </w:p>
        </w:tc>
        <w:tc>
          <w:tcPr>
            <w:tcW w:w="1176" w:type="dxa"/>
          </w:tcPr>
          <w:p w14:paraId="0E5C9A35" w14:textId="77777777" w:rsidR="00177A6B" w:rsidRDefault="00177A6B" w:rsidP="007339B6">
            <w:pPr>
              <w:jc w:val="center"/>
            </w:pPr>
          </w:p>
          <w:p w14:paraId="0650603F" w14:textId="72958372" w:rsidR="00E005B9" w:rsidRPr="00613F8F" w:rsidRDefault="00981103" w:rsidP="007339B6">
            <w:pPr>
              <w:jc w:val="center"/>
            </w:pPr>
            <w:r>
              <w:t>1</w:t>
            </w:r>
            <w:r w:rsidR="008A1D5B">
              <w:t>5</w:t>
            </w:r>
            <w:r w:rsidR="00A8435B">
              <w:t>00,00</w:t>
            </w:r>
          </w:p>
        </w:tc>
      </w:tr>
      <w:tr w:rsidR="005351CB" w:rsidRPr="00613F8F" w14:paraId="39265091" w14:textId="77777777" w:rsidTr="00B21051">
        <w:trPr>
          <w:trHeight w:val="860"/>
        </w:trPr>
        <w:tc>
          <w:tcPr>
            <w:tcW w:w="5738" w:type="dxa"/>
            <w:gridSpan w:val="4"/>
            <w:shd w:val="clear" w:color="auto" w:fill="95B3D7"/>
          </w:tcPr>
          <w:p w14:paraId="28FA6421" w14:textId="77777777" w:rsidR="00E005B9" w:rsidRPr="00613F8F" w:rsidRDefault="00E005B9" w:rsidP="007339B6">
            <w:pPr>
              <w:numPr>
                <w:ilvl w:val="0"/>
                <w:numId w:val="1"/>
              </w:numPr>
            </w:pPr>
            <w:r w:rsidRPr="00613F8F">
              <w:t xml:space="preserve">MIKROLOKACIJA JADRO-KOTARINA </w:t>
            </w:r>
            <w:r w:rsidRPr="00613F8F">
              <w:rPr>
                <w:color w:val="000000"/>
              </w:rPr>
              <w:t>(OZNAKA „K“)</w:t>
            </w:r>
          </w:p>
        </w:tc>
        <w:tc>
          <w:tcPr>
            <w:tcW w:w="1092" w:type="dxa"/>
            <w:shd w:val="clear" w:color="auto" w:fill="95B3D7"/>
          </w:tcPr>
          <w:p w14:paraId="28E0103E" w14:textId="77777777" w:rsidR="00E005B9" w:rsidRPr="00613F8F" w:rsidRDefault="00E005B9" w:rsidP="007339B6">
            <w:pPr>
              <w:ind w:left="720"/>
            </w:pPr>
          </w:p>
        </w:tc>
        <w:tc>
          <w:tcPr>
            <w:tcW w:w="1122" w:type="dxa"/>
            <w:shd w:val="clear" w:color="auto" w:fill="95B3D7"/>
          </w:tcPr>
          <w:p w14:paraId="36DBF497" w14:textId="77777777" w:rsidR="00E005B9" w:rsidRPr="00613F8F" w:rsidRDefault="00E005B9" w:rsidP="007339B6">
            <w:pPr>
              <w:ind w:left="720"/>
            </w:pPr>
          </w:p>
        </w:tc>
        <w:tc>
          <w:tcPr>
            <w:tcW w:w="1176" w:type="dxa"/>
            <w:shd w:val="clear" w:color="auto" w:fill="95B3D7"/>
          </w:tcPr>
          <w:p w14:paraId="2F430512" w14:textId="77777777" w:rsidR="00E005B9" w:rsidRPr="00613F8F" w:rsidRDefault="00E005B9" w:rsidP="007339B6">
            <w:pPr>
              <w:ind w:left="360"/>
            </w:pPr>
          </w:p>
        </w:tc>
      </w:tr>
      <w:tr w:rsidR="005351CB" w:rsidRPr="00613F8F" w14:paraId="56D0F277" w14:textId="77777777" w:rsidTr="00B21051">
        <w:tc>
          <w:tcPr>
            <w:tcW w:w="925" w:type="dxa"/>
          </w:tcPr>
          <w:p w14:paraId="0DED9A07" w14:textId="77777777" w:rsidR="00E005B9" w:rsidRPr="00613F8F" w:rsidRDefault="00E005B9" w:rsidP="007339B6">
            <w:pPr>
              <w:jc w:val="center"/>
            </w:pPr>
            <w:r w:rsidRPr="00613F8F">
              <w:t>Redni broj</w:t>
            </w:r>
          </w:p>
        </w:tc>
        <w:tc>
          <w:tcPr>
            <w:tcW w:w="1960" w:type="dxa"/>
          </w:tcPr>
          <w:p w14:paraId="6F3ABFBA" w14:textId="77777777" w:rsidR="00E005B9" w:rsidRPr="00613F8F" w:rsidRDefault="00E005B9" w:rsidP="007339B6">
            <w:pPr>
              <w:jc w:val="center"/>
            </w:pPr>
            <w:r w:rsidRPr="00613F8F">
              <w:t>Djelatnost</w:t>
            </w:r>
          </w:p>
        </w:tc>
        <w:tc>
          <w:tcPr>
            <w:tcW w:w="1544" w:type="dxa"/>
          </w:tcPr>
          <w:p w14:paraId="3BDA43D2" w14:textId="77777777" w:rsidR="00E005B9" w:rsidRPr="00613F8F" w:rsidRDefault="00E005B9" w:rsidP="007339B6">
            <w:pPr>
              <w:jc w:val="center"/>
            </w:pPr>
            <w:r w:rsidRPr="00613F8F">
              <w:t>Sredstvo</w:t>
            </w:r>
          </w:p>
        </w:tc>
        <w:tc>
          <w:tcPr>
            <w:tcW w:w="1309" w:type="dxa"/>
          </w:tcPr>
          <w:p w14:paraId="3F68B5DE" w14:textId="77777777" w:rsidR="00E005B9" w:rsidRPr="00613F8F" w:rsidRDefault="00E005B9" w:rsidP="007339B6">
            <w:pPr>
              <w:jc w:val="center"/>
            </w:pPr>
            <w:r w:rsidRPr="00613F8F">
              <w:t>Broj sredstava</w:t>
            </w:r>
          </w:p>
        </w:tc>
        <w:tc>
          <w:tcPr>
            <w:tcW w:w="1092" w:type="dxa"/>
          </w:tcPr>
          <w:p w14:paraId="2F15D2AD" w14:textId="77777777" w:rsidR="00E005B9" w:rsidRPr="00613F8F" w:rsidRDefault="00E005B9" w:rsidP="007339B6">
            <w:pPr>
              <w:jc w:val="center"/>
            </w:pPr>
            <w:r w:rsidRPr="00613F8F">
              <w:t>Broj dozvola</w:t>
            </w:r>
          </w:p>
        </w:tc>
        <w:tc>
          <w:tcPr>
            <w:tcW w:w="1122" w:type="dxa"/>
          </w:tcPr>
          <w:p w14:paraId="73400632" w14:textId="77777777" w:rsidR="00E005B9" w:rsidRPr="00613F8F" w:rsidRDefault="00E005B9" w:rsidP="007339B6">
            <w:pPr>
              <w:jc w:val="center"/>
            </w:pPr>
            <w:r w:rsidRPr="00613F8F">
              <w:t>Rok dozvole</w:t>
            </w:r>
          </w:p>
          <w:p w14:paraId="7A3A93B6" w14:textId="77777777" w:rsidR="00E005B9" w:rsidRPr="00613F8F" w:rsidRDefault="00E005B9" w:rsidP="007339B6">
            <w:pPr>
              <w:jc w:val="center"/>
            </w:pPr>
            <w:r w:rsidRPr="00613F8F">
              <w:t>(godine)</w:t>
            </w:r>
          </w:p>
        </w:tc>
        <w:tc>
          <w:tcPr>
            <w:tcW w:w="1176" w:type="dxa"/>
          </w:tcPr>
          <w:p w14:paraId="3441AE85" w14:textId="77777777" w:rsidR="00E005B9" w:rsidRPr="00613F8F" w:rsidRDefault="00E005B9" w:rsidP="007339B6">
            <w:pPr>
              <w:jc w:val="center"/>
            </w:pPr>
            <w:r w:rsidRPr="00613F8F">
              <w:t>Početna godišnja naknada</w:t>
            </w:r>
          </w:p>
        </w:tc>
      </w:tr>
      <w:tr w:rsidR="005351CB" w:rsidRPr="00613F8F" w14:paraId="737A7897" w14:textId="77777777" w:rsidTr="00B21051">
        <w:tc>
          <w:tcPr>
            <w:tcW w:w="925" w:type="dxa"/>
          </w:tcPr>
          <w:p w14:paraId="28F2AA61" w14:textId="77777777" w:rsidR="00E005B9" w:rsidRPr="00613F8F" w:rsidRDefault="00E005B9" w:rsidP="007339B6">
            <w:pPr>
              <w:jc w:val="center"/>
            </w:pPr>
            <w:r w:rsidRPr="00613F8F">
              <w:t>K-1.</w:t>
            </w:r>
          </w:p>
        </w:tc>
        <w:tc>
          <w:tcPr>
            <w:tcW w:w="1960" w:type="dxa"/>
          </w:tcPr>
          <w:p w14:paraId="007F1B57" w14:textId="77777777" w:rsidR="00E005B9" w:rsidRPr="00613F8F" w:rsidRDefault="00E005B9" w:rsidP="007339B6">
            <w:r w:rsidRPr="00613F8F">
              <w:t>Iznajmljivanje sredstava</w:t>
            </w:r>
          </w:p>
        </w:tc>
        <w:tc>
          <w:tcPr>
            <w:tcW w:w="1544" w:type="dxa"/>
          </w:tcPr>
          <w:p w14:paraId="274892C0" w14:textId="77777777" w:rsidR="00E005B9" w:rsidRPr="00613F8F" w:rsidRDefault="00E005B9" w:rsidP="007339B6">
            <w:r w:rsidRPr="00613F8F">
              <w:t>Skuter</w:t>
            </w:r>
          </w:p>
        </w:tc>
        <w:tc>
          <w:tcPr>
            <w:tcW w:w="1309" w:type="dxa"/>
          </w:tcPr>
          <w:p w14:paraId="2632A7CB" w14:textId="77777777" w:rsidR="00E005B9" w:rsidRPr="00613F8F" w:rsidRDefault="00E005B9" w:rsidP="007339B6">
            <w:pPr>
              <w:jc w:val="center"/>
            </w:pPr>
            <w:r w:rsidRPr="00613F8F">
              <w:t>8</w:t>
            </w:r>
          </w:p>
        </w:tc>
        <w:tc>
          <w:tcPr>
            <w:tcW w:w="1092" w:type="dxa"/>
          </w:tcPr>
          <w:p w14:paraId="005BE623" w14:textId="31558D9C" w:rsidR="00E005B9" w:rsidRPr="00613F8F" w:rsidRDefault="00B21051" w:rsidP="007339B6">
            <w:pPr>
              <w:jc w:val="center"/>
            </w:pPr>
            <w:r>
              <w:t>1</w:t>
            </w:r>
          </w:p>
        </w:tc>
        <w:tc>
          <w:tcPr>
            <w:tcW w:w="1122" w:type="dxa"/>
          </w:tcPr>
          <w:p w14:paraId="60987E34" w14:textId="242E15B3" w:rsidR="00E005B9" w:rsidRPr="00613F8F" w:rsidRDefault="00B127AD" w:rsidP="007339B6">
            <w:pPr>
              <w:jc w:val="center"/>
            </w:pPr>
            <w:r>
              <w:t>3</w:t>
            </w:r>
          </w:p>
        </w:tc>
        <w:tc>
          <w:tcPr>
            <w:tcW w:w="1176" w:type="dxa"/>
          </w:tcPr>
          <w:p w14:paraId="552E7CE6" w14:textId="6E555C58" w:rsidR="00E005B9" w:rsidRPr="00613F8F" w:rsidRDefault="00A8435B" w:rsidP="007339B6">
            <w:pPr>
              <w:jc w:val="center"/>
            </w:pPr>
            <w:r>
              <w:t>8000,00</w:t>
            </w:r>
          </w:p>
        </w:tc>
      </w:tr>
      <w:tr w:rsidR="005351CB" w:rsidRPr="00613F8F" w14:paraId="06BB31A9" w14:textId="77777777" w:rsidTr="00B21051">
        <w:tc>
          <w:tcPr>
            <w:tcW w:w="925" w:type="dxa"/>
          </w:tcPr>
          <w:p w14:paraId="3C712E6B" w14:textId="77777777" w:rsidR="00E005B9" w:rsidRPr="00613F8F" w:rsidRDefault="00E005B9" w:rsidP="007339B6">
            <w:pPr>
              <w:jc w:val="center"/>
            </w:pPr>
            <w:r w:rsidRPr="00613F8F">
              <w:t>K-2.</w:t>
            </w:r>
          </w:p>
        </w:tc>
        <w:tc>
          <w:tcPr>
            <w:tcW w:w="1960" w:type="dxa"/>
          </w:tcPr>
          <w:p w14:paraId="5D0E988F" w14:textId="77777777" w:rsidR="00E005B9" w:rsidRPr="00613F8F" w:rsidRDefault="00E005B9" w:rsidP="007339B6">
            <w:r w:rsidRPr="00613F8F">
              <w:t>Iznajmljivanje sredstava</w:t>
            </w:r>
          </w:p>
        </w:tc>
        <w:tc>
          <w:tcPr>
            <w:tcW w:w="1544" w:type="dxa"/>
          </w:tcPr>
          <w:p w14:paraId="13FF900D" w14:textId="77777777" w:rsidR="00E005B9" w:rsidRPr="00613F8F" w:rsidRDefault="00E005B9" w:rsidP="007339B6">
            <w:r w:rsidRPr="00613F8F">
              <w:t>Sredstvo za vuču</w:t>
            </w:r>
          </w:p>
        </w:tc>
        <w:tc>
          <w:tcPr>
            <w:tcW w:w="1309" w:type="dxa"/>
          </w:tcPr>
          <w:p w14:paraId="4E45FDFE" w14:textId="77777777" w:rsidR="00E005B9" w:rsidRPr="00613F8F" w:rsidRDefault="00E005B9" w:rsidP="007339B6">
            <w:pPr>
              <w:jc w:val="center"/>
            </w:pPr>
            <w:r w:rsidRPr="00613F8F">
              <w:t>1</w:t>
            </w:r>
          </w:p>
        </w:tc>
        <w:tc>
          <w:tcPr>
            <w:tcW w:w="1092" w:type="dxa"/>
          </w:tcPr>
          <w:p w14:paraId="6E2DC6BF" w14:textId="3A265876" w:rsidR="00E005B9" w:rsidRPr="00613F8F" w:rsidRDefault="00B21051" w:rsidP="007339B6">
            <w:pPr>
              <w:jc w:val="center"/>
            </w:pPr>
            <w:r>
              <w:t>1</w:t>
            </w:r>
          </w:p>
        </w:tc>
        <w:tc>
          <w:tcPr>
            <w:tcW w:w="1122" w:type="dxa"/>
          </w:tcPr>
          <w:p w14:paraId="6D2E868B" w14:textId="6F1AD104" w:rsidR="00E005B9" w:rsidRPr="00613F8F" w:rsidRDefault="00B127AD" w:rsidP="007339B6">
            <w:pPr>
              <w:jc w:val="center"/>
            </w:pPr>
            <w:r>
              <w:t>3</w:t>
            </w:r>
          </w:p>
        </w:tc>
        <w:tc>
          <w:tcPr>
            <w:tcW w:w="1176" w:type="dxa"/>
          </w:tcPr>
          <w:p w14:paraId="2CEC77C3" w14:textId="72AE0836" w:rsidR="00E005B9" w:rsidRPr="00613F8F" w:rsidRDefault="00B127AD" w:rsidP="007339B6">
            <w:pPr>
              <w:jc w:val="center"/>
            </w:pPr>
            <w:r>
              <w:t>10</w:t>
            </w:r>
            <w:r w:rsidR="00A8435B">
              <w:t>00,00</w:t>
            </w:r>
          </w:p>
        </w:tc>
      </w:tr>
      <w:tr w:rsidR="005351CB" w:rsidRPr="00613F8F" w14:paraId="44CFD02E" w14:textId="77777777" w:rsidTr="00B21051">
        <w:trPr>
          <w:trHeight w:val="889"/>
        </w:trPr>
        <w:tc>
          <w:tcPr>
            <w:tcW w:w="5738" w:type="dxa"/>
            <w:gridSpan w:val="4"/>
            <w:shd w:val="clear" w:color="auto" w:fill="95B3D7"/>
          </w:tcPr>
          <w:p w14:paraId="17221CD3" w14:textId="77777777" w:rsidR="00E005B9" w:rsidRPr="00613F8F" w:rsidRDefault="00E005B9" w:rsidP="007339B6">
            <w:pPr>
              <w:numPr>
                <w:ilvl w:val="0"/>
                <w:numId w:val="1"/>
              </w:numPr>
            </w:pPr>
            <w:r w:rsidRPr="00613F8F">
              <w:t xml:space="preserve">MIKROLOKACIJA JADRO </w:t>
            </w:r>
            <w:r w:rsidRPr="00613F8F">
              <w:rPr>
                <w:color w:val="000000"/>
              </w:rPr>
              <w:t>(OZNAKA „L“)</w:t>
            </w:r>
          </w:p>
        </w:tc>
        <w:tc>
          <w:tcPr>
            <w:tcW w:w="1092" w:type="dxa"/>
            <w:shd w:val="clear" w:color="auto" w:fill="95B3D7"/>
          </w:tcPr>
          <w:p w14:paraId="12B89210" w14:textId="77777777" w:rsidR="00E005B9" w:rsidRPr="00613F8F" w:rsidRDefault="00E005B9" w:rsidP="007339B6">
            <w:pPr>
              <w:ind w:left="720"/>
            </w:pPr>
          </w:p>
        </w:tc>
        <w:tc>
          <w:tcPr>
            <w:tcW w:w="1122" w:type="dxa"/>
            <w:shd w:val="clear" w:color="auto" w:fill="95B3D7"/>
          </w:tcPr>
          <w:p w14:paraId="4DC82742" w14:textId="77777777" w:rsidR="00E005B9" w:rsidRPr="00613F8F" w:rsidRDefault="00E005B9" w:rsidP="007339B6">
            <w:pPr>
              <w:ind w:left="360"/>
            </w:pPr>
          </w:p>
        </w:tc>
        <w:tc>
          <w:tcPr>
            <w:tcW w:w="1176" w:type="dxa"/>
            <w:shd w:val="clear" w:color="auto" w:fill="95B3D7"/>
          </w:tcPr>
          <w:p w14:paraId="1296F8B4" w14:textId="77777777" w:rsidR="00E005B9" w:rsidRPr="00613F8F" w:rsidRDefault="00E005B9" w:rsidP="007339B6">
            <w:pPr>
              <w:ind w:left="360"/>
            </w:pPr>
          </w:p>
        </w:tc>
      </w:tr>
      <w:tr w:rsidR="005351CB" w:rsidRPr="00613F8F" w14:paraId="5527C0BB" w14:textId="77777777" w:rsidTr="00B21051">
        <w:tc>
          <w:tcPr>
            <w:tcW w:w="925" w:type="dxa"/>
          </w:tcPr>
          <w:p w14:paraId="737256CA" w14:textId="77777777" w:rsidR="00E005B9" w:rsidRPr="00613F8F" w:rsidRDefault="00E005B9" w:rsidP="007339B6">
            <w:pPr>
              <w:jc w:val="center"/>
            </w:pPr>
            <w:r w:rsidRPr="00613F8F">
              <w:t>Redni broj</w:t>
            </w:r>
          </w:p>
        </w:tc>
        <w:tc>
          <w:tcPr>
            <w:tcW w:w="1960" w:type="dxa"/>
          </w:tcPr>
          <w:p w14:paraId="04787AAC" w14:textId="77777777" w:rsidR="00E005B9" w:rsidRPr="00613F8F" w:rsidRDefault="00E005B9" w:rsidP="007339B6">
            <w:pPr>
              <w:jc w:val="center"/>
            </w:pPr>
            <w:r w:rsidRPr="00613F8F">
              <w:t>Djelatnost</w:t>
            </w:r>
          </w:p>
        </w:tc>
        <w:tc>
          <w:tcPr>
            <w:tcW w:w="1544" w:type="dxa"/>
          </w:tcPr>
          <w:p w14:paraId="1D06D28E" w14:textId="77777777" w:rsidR="00E005B9" w:rsidRPr="00613F8F" w:rsidRDefault="00E005B9" w:rsidP="007339B6">
            <w:pPr>
              <w:jc w:val="center"/>
            </w:pPr>
            <w:r w:rsidRPr="00613F8F">
              <w:t>Sredstvo</w:t>
            </w:r>
          </w:p>
        </w:tc>
        <w:tc>
          <w:tcPr>
            <w:tcW w:w="1309" w:type="dxa"/>
          </w:tcPr>
          <w:p w14:paraId="29C862A9" w14:textId="77777777" w:rsidR="00E005B9" w:rsidRPr="00613F8F" w:rsidRDefault="00E005B9" w:rsidP="007339B6">
            <w:pPr>
              <w:jc w:val="center"/>
            </w:pPr>
            <w:r w:rsidRPr="00613F8F">
              <w:t>Broj sredstava</w:t>
            </w:r>
          </w:p>
        </w:tc>
        <w:tc>
          <w:tcPr>
            <w:tcW w:w="1092" w:type="dxa"/>
          </w:tcPr>
          <w:p w14:paraId="077DB568" w14:textId="77777777" w:rsidR="00E005B9" w:rsidRPr="00613F8F" w:rsidRDefault="00E005B9" w:rsidP="007339B6">
            <w:pPr>
              <w:jc w:val="center"/>
            </w:pPr>
            <w:r w:rsidRPr="00613F8F">
              <w:t>Broj dozvola</w:t>
            </w:r>
          </w:p>
        </w:tc>
        <w:tc>
          <w:tcPr>
            <w:tcW w:w="1122" w:type="dxa"/>
          </w:tcPr>
          <w:p w14:paraId="7CA4F93F" w14:textId="77777777" w:rsidR="00E005B9" w:rsidRPr="00613F8F" w:rsidRDefault="00E005B9" w:rsidP="007339B6">
            <w:pPr>
              <w:jc w:val="center"/>
            </w:pPr>
            <w:r w:rsidRPr="00613F8F">
              <w:t>Rok dozvole</w:t>
            </w:r>
          </w:p>
          <w:p w14:paraId="5FFAD501" w14:textId="77777777" w:rsidR="00E005B9" w:rsidRPr="00613F8F" w:rsidRDefault="00E005B9" w:rsidP="007339B6">
            <w:pPr>
              <w:jc w:val="center"/>
            </w:pPr>
            <w:r w:rsidRPr="00613F8F">
              <w:t>(godine)</w:t>
            </w:r>
          </w:p>
        </w:tc>
        <w:tc>
          <w:tcPr>
            <w:tcW w:w="1176" w:type="dxa"/>
          </w:tcPr>
          <w:p w14:paraId="34CA6F97" w14:textId="77777777" w:rsidR="00E005B9" w:rsidRPr="00613F8F" w:rsidRDefault="00E005B9" w:rsidP="007339B6">
            <w:pPr>
              <w:jc w:val="center"/>
            </w:pPr>
            <w:r w:rsidRPr="00613F8F">
              <w:t>Početna godišnja naknada</w:t>
            </w:r>
          </w:p>
        </w:tc>
      </w:tr>
      <w:tr w:rsidR="005351CB" w:rsidRPr="00613F8F" w14:paraId="1422C9A5" w14:textId="77777777" w:rsidTr="00B21051">
        <w:tc>
          <w:tcPr>
            <w:tcW w:w="925" w:type="dxa"/>
          </w:tcPr>
          <w:p w14:paraId="67781680" w14:textId="77777777" w:rsidR="00E005B9" w:rsidRPr="00613F8F" w:rsidRDefault="00E005B9" w:rsidP="007339B6">
            <w:pPr>
              <w:jc w:val="center"/>
            </w:pPr>
            <w:r w:rsidRPr="00613F8F">
              <w:t>L-2.</w:t>
            </w:r>
          </w:p>
        </w:tc>
        <w:tc>
          <w:tcPr>
            <w:tcW w:w="1960" w:type="dxa"/>
          </w:tcPr>
          <w:p w14:paraId="050420A5" w14:textId="77777777" w:rsidR="00E005B9" w:rsidRPr="00613F8F" w:rsidRDefault="00E005B9" w:rsidP="007339B6">
            <w:r w:rsidRPr="00613F8F">
              <w:t>Ugostiteljstvo i trgovina</w:t>
            </w:r>
          </w:p>
        </w:tc>
        <w:tc>
          <w:tcPr>
            <w:tcW w:w="1544" w:type="dxa"/>
          </w:tcPr>
          <w:p w14:paraId="0A65075A" w14:textId="36F30B07" w:rsidR="00E005B9" w:rsidRPr="00613F8F" w:rsidRDefault="00E005B9" w:rsidP="007339B6">
            <w:r w:rsidRPr="00613F8F">
              <w:t>Ambulantna prodaja</w:t>
            </w:r>
            <w:r w:rsidR="00981103">
              <w:t>, pokretni prodavač</w:t>
            </w:r>
          </w:p>
        </w:tc>
        <w:tc>
          <w:tcPr>
            <w:tcW w:w="1309" w:type="dxa"/>
          </w:tcPr>
          <w:p w14:paraId="0B7020BB" w14:textId="77777777" w:rsidR="00177A6B" w:rsidRDefault="00177A6B" w:rsidP="007339B6">
            <w:pPr>
              <w:jc w:val="center"/>
            </w:pPr>
          </w:p>
          <w:p w14:paraId="60D7BE04" w14:textId="1194904A" w:rsidR="00E005B9" w:rsidRPr="00613F8F" w:rsidRDefault="00E005B9" w:rsidP="007339B6">
            <w:pPr>
              <w:jc w:val="center"/>
            </w:pPr>
            <w:r w:rsidRPr="00613F8F">
              <w:t>1</w:t>
            </w:r>
          </w:p>
        </w:tc>
        <w:tc>
          <w:tcPr>
            <w:tcW w:w="1092" w:type="dxa"/>
          </w:tcPr>
          <w:p w14:paraId="285453D1" w14:textId="77777777" w:rsidR="00177A6B" w:rsidRDefault="00177A6B" w:rsidP="007339B6">
            <w:pPr>
              <w:jc w:val="center"/>
            </w:pPr>
          </w:p>
          <w:p w14:paraId="4FA193BE" w14:textId="67A46219" w:rsidR="00E005B9" w:rsidRPr="00613F8F" w:rsidRDefault="00B21051" w:rsidP="007339B6">
            <w:pPr>
              <w:jc w:val="center"/>
            </w:pPr>
            <w:r>
              <w:t>1</w:t>
            </w:r>
          </w:p>
        </w:tc>
        <w:tc>
          <w:tcPr>
            <w:tcW w:w="1122" w:type="dxa"/>
          </w:tcPr>
          <w:p w14:paraId="5E5C5A2C" w14:textId="77777777" w:rsidR="00177A6B" w:rsidRDefault="00177A6B" w:rsidP="007339B6">
            <w:pPr>
              <w:jc w:val="center"/>
            </w:pPr>
          </w:p>
          <w:p w14:paraId="04ADB645" w14:textId="462040A2" w:rsidR="00E005B9" w:rsidRPr="00613F8F" w:rsidRDefault="00B127AD" w:rsidP="007339B6">
            <w:pPr>
              <w:jc w:val="center"/>
            </w:pPr>
            <w:r>
              <w:t>3</w:t>
            </w:r>
          </w:p>
        </w:tc>
        <w:tc>
          <w:tcPr>
            <w:tcW w:w="1176" w:type="dxa"/>
          </w:tcPr>
          <w:p w14:paraId="3EE0285C" w14:textId="77777777" w:rsidR="00177A6B" w:rsidRDefault="00177A6B" w:rsidP="007339B6">
            <w:pPr>
              <w:jc w:val="center"/>
            </w:pPr>
          </w:p>
          <w:p w14:paraId="17362B2B" w14:textId="7FDE1713" w:rsidR="00E005B9" w:rsidRPr="00613F8F" w:rsidRDefault="00981103" w:rsidP="007339B6">
            <w:pPr>
              <w:jc w:val="center"/>
            </w:pPr>
            <w:r>
              <w:t>1</w:t>
            </w:r>
            <w:r w:rsidR="008A1D5B">
              <w:t>5</w:t>
            </w:r>
            <w:r w:rsidR="00A8435B">
              <w:t>00,00</w:t>
            </w:r>
          </w:p>
        </w:tc>
      </w:tr>
      <w:tr w:rsidR="005351CB" w:rsidRPr="00613F8F" w14:paraId="392A4BED" w14:textId="77777777" w:rsidTr="00B21051">
        <w:tc>
          <w:tcPr>
            <w:tcW w:w="925" w:type="dxa"/>
          </w:tcPr>
          <w:p w14:paraId="159E7B30" w14:textId="77777777" w:rsidR="00E005B9" w:rsidRPr="00613F8F" w:rsidRDefault="00E005B9" w:rsidP="007339B6">
            <w:pPr>
              <w:jc w:val="center"/>
            </w:pPr>
            <w:r w:rsidRPr="00613F8F">
              <w:t>L-3.</w:t>
            </w:r>
          </w:p>
        </w:tc>
        <w:tc>
          <w:tcPr>
            <w:tcW w:w="1960" w:type="dxa"/>
          </w:tcPr>
          <w:p w14:paraId="7BE89569" w14:textId="77777777" w:rsidR="00E005B9" w:rsidRPr="00613F8F" w:rsidRDefault="00E005B9" w:rsidP="007339B6">
            <w:r w:rsidRPr="00613F8F">
              <w:t>Iznajmljivanje sredstava</w:t>
            </w:r>
          </w:p>
        </w:tc>
        <w:tc>
          <w:tcPr>
            <w:tcW w:w="1544" w:type="dxa"/>
          </w:tcPr>
          <w:p w14:paraId="24B8C718" w14:textId="77777777" w:rsidR="00E005B9" w:rsidRPr="00613F8F" w:rsidRDefault="00E005B9" w:rsidP="007339B6">
            <w:r w:rsidRPr="00613F8F">
              <w:t>Pedaline</w:t>
            </w:r>
          </w:p>
        </w:tc>
        <w:tc>
          <w:tcPr>
            <w:tcW w:w="1309" w:type="dxa"/>
          </w:tcPr>
          <w:p w14:paraId="5FBAB790" w14:textId="77777777" w:rsidR="00E005B9" w:rsidRPr="00613F8F" w:rsidRDefault="00E005B9" w:rsidP="007339B6">
            <w:pPr>
              <w:jc w:val="center"/>
            </w:pPr>
            <w:r w:rsidRPr="00613F8F">
              <w:t>4</w:t>
            </w:r>
          </w:p>
        </w:tc>
        <w:tc>
          <w:tcPr>
            <w:tcW w:w="1092" w:type="dxa"/>
          </w:tcPr>
          <w:p w14:paraId="1920F2F8" w14:textId="1DBEA334" w:rsidR="00E005B9" w:rsidRPr="00613F8F" w:rsidRDefault="00B21051" w:rsidP="007339B6">
            <w:pPr>
              <w:jc w:val="center"/>
            </w:pPr>
            <w:r>
              <w:t>1</w:t>
            </w:r>
          </w:p>
        </w:tc>
        <w:tc>
          <w:tcPr>
            <w:tcW w:w="1122" w:type="dxa"/>
          </w:tcPr>
          <w:p w14:paraId="2015DDE7" w14:textId="26DA98D2" w:rsidR="00E005B9" w:rsidRPr="00613F8F" w:rsidRDefault="00B127AD" w:rsidP="007339B6">
            <w:pPr>
              <w:jc w:val="center"/>
            </w:pPr>
            <w:r>
              <w:t>3</w:t>
            </w:r>
          </w:p>
        </w:tc>
        <w:tc>
          <w:tcPr>
            <w:tcW w:w="1176" w:type="dxa"/>
          </w:tcPr>
          <w:p w14:paraId="01EE972D" w14:textId="5ED41575" w:rsidR="00E005B9" w:rsidRPr="00613F8F" w:rsidRDefault="00A8435B" w:rsidP="007339B6">
            <w:pPr>
              <w:jc w:val="center"/>
            </w:pPr>
            <w:r>
              <w:t>400,00</w:t>
            </w:r>
          </w:p>
        </w:tc>
      </w:tr>
      <w:tr w:rsidR="005351CB" w:rsidRPr="00613F8F" w14:paraId="340313C1" w14:textId="77777777" w:rsidTr="00B21051">
        <w:trPr>
          <w:trHeight w:val="841"/>
        </w:trPr>
        <w:tc>
          <w:tcPr>
            <w:tcW w:w="5738" w:type="dxa"/>
            <w:gridSpan w:val="4"/>
            <w:shd w:val="clear" w:color="auto" w:fill="95B3D7"/>
          </w:tcPr>
          <w:p w14:paraId="7132E963" w14:textId="77777777" w:rsidR="00E005B9" w:rsidRPr="00613F8F" w:rsidRDefault="00E005B9" w:rsidP="007339B6">
            <w:pPr>
              <w:numPr>
                <w:ilvl w:val="0"/>
                <w:numId w:val="1"/>
              </w:numPr>
            </w:pPr>
            <w:r w:rsidRPr="00613F8F">
              <w:t xml:space="preserve">MIKROLOKACIJA KOZJAK </w:t>
            </w:r>
            <w:r w:rsidRPr="00613F8F">
              <w:rPr>
                <w:color w:val="000000"/>
              </w:rPr>
              <w:t>(OZNAKA „M“)</w:t>
            </w:r>
          </w:p>
        </w:tc>
        <w:tc>
          <w:tcPr>
            <w:tcW w:w="1092" w:type="dxa"/>
            <w:shd w:val="clear" w:color="auto" w:fill="95B3D7"/>
          </w:tcPr>
          <w:p w14:paraId="49307E3D" w14:textId="77777777" w:rsidR="00E005B9" w:rsidRPr="00613F8F" w:rsidRDefault="00E005B9" w:rsidP="007339B6">
            <w:pPr>
              <w:ind w:left="720"/>
            </w:pPr>
          </w:p>
        </w:tc>
        <w:tc>
          <w:tcPr>
            <w:tcW w:w="1122" w:type="dxa"/>
            <w:shd w:val="clear" w:color="auto" w:fill="95B3D7"/>
          </w:tcPr>
          <w:p w14:paraId="6467CCFD" w14:textId="77777777" w:rsidR="00E005B9" w:rsidRPr="00613F8F" w:rsidRDefault="00E005B9" w:rsidP="007339B6">
            <w:pPr>
              <w:numPr>
                <w:ilvl w:val="0"/>
                <w:numId w:val="1"/>
              </w:numPr>
            </w:pPr>
          </w:p>
        </w:tc>
        <w:tc>
          <w:tcPr>
            <w:tcW w:w="1176" w:type="dxa"/>
            <w:shd w:val="clear" w:color="auto" w:fill="95B3D7"/>
          </w:tcPr>
          <w:p w14:paraId="7D2FF626" w14:textId="77777777" w:rsidR="00E005B9" w:rsidRPr="00613F8F" w:rsidRDefault="00E005B9" w:rsidP="007339B6">
            <w:pPr>
              <w:numPr>
                <w:ilvl w:val="0"/>
                <w:numId w:val="1"/>
              </w:numPr>
            </w:pPr>
          </w:p>
        </w:tc>
      </w:tr>
      <w:tr w:rsidR="005351CB" w:rsidRPr="00613F8F" w14:paraId="1C00EBDE" w14:textId="77777777" w:rsidTr="00B21051">
        <w:tc>
          <w:tcPr>
            <w:tcW w:w="925" w:type="dxa"/>
          </w:tcPr>
          <w:p w14:paraId="7519A801" w14:textId="77777777" w:rsidR="00E005B9" w:rsidRPr="00613F8F" w:rsidRDefault="00E005B9" w:rsidP="007339B6">
            <w:pPr>
              <w:jc w:val="center"/>
            </w:pPr>
            <w:r w:rsidRPr="00613F8F">
              <w:t>Redni broj</w:t>
            </w:r>
          </w:p>
        </w:tc>
        <w:tc>
          <w:tcPr>
            <w:tcW w:w="1960" w:type="dxa"/>
          </w:tcPr>
          <w:p w14:paraId="744F26D8" w14:textId="77777777" w:rsidR="00E005B9" w:rsidRPr="00613F8F" w:rsidRDefault="00E005B9" w:rsidP="007339B6">
            <w:pPr>
              <w:jc w:val="center"/>
            </w:pPr>
            <w:r w:rsidRPr="00613F8F">
              <w:t>Djelatnost</w:t>
            </w:r>
          </w:p>
        </w:tc>
        <w:tc>
          <w:tcPr>
            <w:tcW w:w="1544" w:type="dxa"/>
          </w:tcPr>
          <w:p w14:paraId="1B922FAC" w14:textId="77777777" w:rsidR="00E005B9" w:rsidRPr="00613F8F" w:rsidRDefault="00E005B9" w:rsidP="007339B6">
            <w:pPr>
              <w:jc w:val="center"/>
            </w:pPr>
            <w:r w:rsidRPr="00613F8F">
              <w:t>Sredstvo</w:t>
            </w:r>
          </w:p>
        </w:tc>
        <w:tc>
          <w:tcPr>
            <w:tcW w:w="1309" w:type="dxa"/>
          </w:tcPr>
          <w:p w14:paraId="523B8F0F" w14:textId="77777777" w:rsidR="00E005B9" w:rsidRPr="00613F8F" w:rsidRDefault="00E005B9" w:rsidP="007339B6">
            <w:pPr>
              <w:jc w:val="center"/>
            </w:pPr>
            <w:r w:rsidRPr="00613F8F">
              <w:t>Broj sredstava</w:t>
            </w:r>
          </w:p>
        </w:tc>
        <w:tc>
          <w:tcPr>
            <w:tcW w:w="1092" w:type="dxa"/>
          </w:tcPr>
          <w:p w14:paraId="51EC076B" w14:textId="77777777" w:rsidR="00E005B9" w:rsidRPr="00613F8F" w:rsidRDefault="00E005B9" w:rsidP="007339B6">
            <w:pPr>
              <w:jc w:val="center"/>
            </w:pPr>
          </w:p>
        </w:tc>
        <w:tc>
          <w:tcPr>
            <w:tcW w:w="1122" w:type="dxa"/>
          </w:tcPr>
          <w:p w14:paraId="66E56CF5" w14:textId="4E1EF16A" w:rsidR="00E005B9" w:rsidRPr="00613F8F" w:rsidRDefault="00E005B9" w:rsidP="007339B6">
            <w:pPr>
              <w:jc w:val="center"/>
            </w:pPr>
          </w:p>
        </w:tc>
        <w:tc>
          <w:tcPr>
            <w:tcW w:w="1176" w:type="dxa"/>
          </w:tcPr>
          <w:p w14:paraId="0A91F216" w14:textId="77777777" w:rsidR="00E005B9" w:rsidRPr="00613F8F" w:rsidRDefault="00E005B9" w:rsidP="007339B6">
            <w:pPr>
              <w:jc w:val="center"/>
            </w:pPr>
          </w:p>
        </w:tc>
      </w:tr>
      <w:tr w:rsidR="005351CB" w:rsidRPr="00613F8F" w14:paraId="0DEF926D" w14:textId="77777777" w:rsidTr="00B21051">
        <w:tc>
          <w:tcPr>
            <w:tcW w:w="925" w:type="dxa"/>
          </w:tcPr>
          <w:p w14:paraId="6A656E20" w14:textId="77777777" w:rsidR="00E005B9" w:rsidRPr="00613F8F" w:rsidRDefault="00E005B9" w:rsidP="007339B6">
            <w:pPr>
              <w:jc w:val="center"/>
            </w:pPr>
            <w:r w:rsidRPr="00613F8F">
              <w:t>M-1.</w:t>
            </w:r>
          </w:p>
        </w:tc>
        <w:tc>
          <w:tcPr>
            <w:tcW w:w="1960" w:type="dxa"/>
          </w:tcPr>
          <w:p w14:paraId="503EB098" w14:textId="77777777" w:rsidR="00E005B9" w:rsidRPr="00613F8F" w:rsidRDefault="00E005B9" w:rsidP="007339B6">
            <w:r w:rsidRPr="00613F8F">
              <w:t>Iznajmljivanje sredstava</w:t>
            </w:r>
          </w:p>
        </w:tc>
        <w:tc>
          <w:tcPr>
            <w:tcW w:w="1544" w:type="dxa"/>
          </w:tcPr>
          <w:p w14:paraId="10099170" w14:textId="77777777" w:rsidR="00E005B9" w:rsidRPr="00613F8F" w:rsidRDefault="00E005B9" w:rsidP="007339B6">
            <w:r w:rsidRPr="00613F8F">
              <w:t>Pedaline</w:t>
            </w:r>
          </w:p>
        </w:tc>
        <w:tc>
          <w:tcPr>
            <w:tcW w:w="1309" w:type="dxa"/>
          </w:tcPr>
          <w:p w14:paraId="5A1D1D79" w14:textId="77777777" w:rsidR="00E005B9" w:rsidRPr="00613F8F" w:rsidRDefault="00E005B9" w:rsidP="007339B6">
            <w:pPr>
              <w:jc w:val="center"/>
            </w:pPr>
            <w:r w:rsidRPr="00613F8F">
              <w:t>3</w:t>
            </w:r>
          </w:p>
        </w:tc>
        <w:tc>
          <w:tcPr>
            <w:tcW w:w="1092" w:type="dxa"/>
          </w:tcPr>
          <w:p w14:paraId="2A00961B" w14:textId="3587BBF6" w:rsidR="00E005B9" w:rsidRPr="00613F8F" w:rsidRDefault="00B21051" w:rsidP="007339B6">
            <w:pPr>
              <w:jc w:val="center"/>
            </w:pPr>
            <w:r>
              <w:t>1</w:t>
            </w:r>
          </w:p>
        </w:tc>
        <w:tc>
          <w:tcPr>
            <w:tcW w:w="1122" w:type="dxa"/>
          </w:tcPr>
          <w:p w14:paraId="738B59E7" w14:textId="017DB1E9" w:rsidR="00E005B9" w:rsidRPr="00613F8F" w:rsidRDefault="007B12F6" w:rsidP="007339B6">
            <w:pPr>
              <w:jc w:val="center"/>
            </w:pPr>
            <w:r>
              <w:t>3</w:t>
            </w:r>
          </w:p>
        </w:tc>
        <w:tc>
          <w:tcPr>
            <w:tcW w:w="1176" w:type="dxa"/>
          </w:tcPr>
          <w:p w14:paraId="4404F9CA" w14:textId="70A70676" w:rsidR="00E005B9" w:rsidRPr="00613F8F" w:rsidRDefault="00A8435B" w:rsidP="007339B6">
            <w:pPr>
              <w:jc w:val="center"/>
            </w:pPr>
            <w:r>
              <w:t>300,00</w:t>
            </w:r>
          </w:p>
        </w:tc>
      </w:tr>
      <w:tr w:rsidR="005351CB" w:rsidRPr="00613F8F" w14:paraId="2329C406" w14:textId="77777777" w:rsidTr="00B21051">
        <w:trPr>
          <w:trHeight w:val="839"/>
        </w:trPr>
        <w:tc>
          <w:tcPr>
            <w:tcW w:w="5738" w:type="dxa"/>
            <w:gridSpan w:val="4"/>
            <w:shd w:val="clear" w:color="auto" w:fill="95B3D7"/>
          </w:tcPr>
          <w:p w14:paraId="3AD1237C" w14:textId="77777777" w:rsidR="00E005B9" w:rsidRPr="00613F8F" w:rsidRDefault="00E005B9" w:rsidP="007339B6">
            <w:pPr>
              <w:numPr>
                <w:ilvl w:val="0"/>
                <w:numId w:val="1"/>
              </w:numPr>
            </w:pPr>
            <w:r w:rsidRPr="00613F8F">
              <w:t xml:space="preserve">MIKROLOKACIJA PEDINKA </w:t>
            </w:r>
            <w:r w:rsidRPr="00613F8F">
              <w:rPr>
                <w:color w:val="000000"/>
              </w:rPr>
              <w:t>(OZNAKA „N“)</w:t>
            </w:r>
          </w:p>
        </w:tc>
        <w:tc>
          <w:tcPr>
            <w:tcW w:w="1092" w:type="dxa"/>
            <w:shd w:val="clear" w:color="auto" w:fill="95B3D7"/>
          </w:tcPr>
          <w:p w14:paraId="044B1541" w14:textId="77777777" w:rsidR="00E005B9" w:rsidRPr="00613F8F" w:rsidRDefault="00E005B9" w:rsidP="007339B6">
            <w:pPr>
              <w:numPr>
                <w:ilvl w:val="0"/>
                <w:numId w:val="1"/>
              </w:numPr>
            </w:pPr>
          </w:p>
        </w:tc>
        <w:tc>
          <w:tcPr>
            <w:tcW w:w="1122" w:type="dxa"/>
            <w:shd w:val="clear" w:color="auto" w:fill="95B3D7"/>
          </w:tcPr>
          <w:p w14:paraId="4F7B23D9" w14:textId="77777777" w:rsidR="00E005B9" w:rsidRPr="00613F8F" w:rsidRDefault="00E005B9" w:rsidP="007339B6">
            <w:pPr>
              <w:numPr>
                <w:ilvl w:val="0"/>
                <w:numId w:val="1"/>
              </w:numPr>
            </w:pPr>
          </w:p>
        </w:tc>
        <w:tc>
          <w:tcPr>
            <w:tcW w:w="1176" w:type="dxa"/>
            <w:shd w:val="clear" w:color="auto" w:fill="95B3D7"/>
          </w:tcPr>
          <w:p w14:paraId="421B0F61" w14:textId="77777777" w:rsidR="00E005B9" w:rsidRPr="00613F8F" w:rsidRDefault="00E005B9" w:rsidP="007339B6">
            <w:pPr>
              <w:numPr>
                <w:ilvl w:val="0"/>
                <w:numId w:val="1"/>
              </w:numPr>
            </w:pPr>
          </w:p>
        </w:tc>
      </w:tr>
      <w:tr w:rsidR="005351CB" w:rsidRPr="00613F8F" w14:paraId="48139222" w14:textId="77777777" w:rsidTr="00B21051">
        <w:tc>
          <w:tcPr>
            <w:tcW w:w="925" w:type="dxa"/>
          </w:tcPr>
          <w:p w14:paraId="1451CE1C" w14:textId="77777777" w:rsidR="00E005B9" w:rsidRPr="00613F8F" w:rsidRDefault="00E005B9" w:rsidP="007339B6">
            <w:pPr>
              <w:jc w:val="center"/>
            </w:pPr>
            <w:r w:rsidRPr="00613F8F">
              <w:t>Redni broj</w:t>
            </w:r>
          </w:p>
        </w:tc>
        <w:tc>
          <w:tcPr>
            <w:tcW w:w="1960" w:type="dxa"/>
          </w:tcPr>
          <w:p w14:paraId="215CB6EE" w14:textId="77777777" w:rsidR="00E005B9" w:rsidRPr="00613F8F" w:rsidRDefault="00E005B9" w:rsidP="007339B6">
            <w:pPr>
              <w:jc w:val="center"/>
            </w:pPr>
            <w:r w:rsidRPr="00613F8F">
              <w:t>Djelatnost</w:t>
            </w:r>
          </w:p>
        </w:tc>
        <w:tc>
          <w:tcPr>
            <w:tcW w:w="1544" w:type="dxa"/>
          </w:tcPr>
          <w:p w14:paraId="7CE2891F" w14:textId="77777777" w:rsidR="00E005B9" w:rsidRPr="00613F8F" w:rsidRDefault="00E005B9" w:rsidP="007339B6">
            <w:pPr>
              <w:jc w:val="center"/>
            </w:pPr>
            <w:r w:rsidRPr="00613F8F">
              <w:t>Sredstvo</w:t>
            </w:r>
          </w:p>
        </w:tc>
        <w:tc>
          <w:tcPr>
            <w:tcW w:w="1309" w:type="dxa"/>
          </w:tcPr>
          <w:p w14:paraId="19B3611A" w14:textId="77777777" w:rsidR="00E005B9" w:rsidRPr="00613F8F" w:rsidRDefault="00E005B9" w:rsidP="007339B6">
            <w:pPr>
              <w:jc w:val="center"/>
            </w:pPr>
            <w:r w:rsidRPr="00613F8F">
              <w:t>Broj sredstava</w:t>
            </w:r>
          </w:p>
        </w:tc>
        <w:tc>
          <w:tcPr>
            <w:tcW w:w="1092" w:type="dxa"/>
          </w:tcPr>
          <w:p w14:paraId="11A0D939" w14:textId="77777777" w:rsidR="00E005B9" w:rsidRPr="00613F8F" w:rsidRDefault="00E005B9" w:rsidP="007339B6">
            <w:pPr>
              <w:jc w:val="center"/>
            </w:pPr>
          </w:p>
        </w:tc>
        <w:tc>
          <w:tcPr>
            <w:tcW w:w="1122" w:type="dxa"/>
          </w:tcPr>
          <w:p w14:paraId="62BA0AB7" w14:textId="6115196F" w:rsidR="00E005B9" w:rsidRPr="00613F8F" w:rsidRDefault="00E005B9" w:rsidP="007339B6">
            <w:pPr>
              <w:jc w:val="center"/>
            </w:pPr>
          </w:p>
        </w:tc>
        <w:tc>
          <w:tcPr>
            <w:tcW w:w="1176" w:type="dxa"/>
          </w:tcPr>
          <w:p w14:paraId="1639F25D" w14:textId="77777777" w:rsidR="00E005B9" w:rsidRPr="00613F8F" w:rsidRDefault="00E005B9" w:rsidP="007339B6">
            <w:pPr>
              <w:jc w:val="center"/>
            </w:pPr>
          </w:p>
        </w:tc>
      </w:tr>
      <w:tr w:rsidR="005351CB" w:rsidRPr="00613F8F" w14:paraId="2A687C6C" w14:textId="77777777" w:rsidTr="00B21051">
        <w:tc>
          <w:tcPr>
            <w:tcW w:w="925" w:type="dxa"/>
          </w:tcPr>
          <w:p w14:paraId="31D9EC9B" w14:textId="77777777" w:rsidR="00E005B9" w:rsidRPr="00613F8F" w:rsidRDefault="00E005B9" w:rsidP="007339B6">
            <w:pPr>
              <w:jc w:val="center"/>
            </w:pPr>
            <w:r w:rsidRPr="00613F8F">
              <w:t>N-1.</w:t>
            </w:r>
          </w:p>
        </w:tc>
        <w:tc>
          <w:tcPr>
            <w:tcW w:w="1960" w:type="dxa"/>
          </w:tcPr>
          <w:p w14:paraId="1056D060" w14:textId="77777777" w:rsidR="00E005B9" w:rsidRPr="00613F8F" w:rsidRDefault="00E005B9" w:rsidP="007339B6">
            <w:r w:rsidRPr="00613F8F">
              <w:t>Ugostiteljstvo i trgovina</w:t>
            </w:r>
          </w:p>
        </w:tc>
        <w:tc>
          <w:tcPr>
            <w:tcW w:w="1544" w:type="dxa"/>
          </w:tcPr>
          <w:p w14:paraId="6D84B316" w14:textId="76A84F6C" w:rsidR="00E005B9" w:rsidRPr="00613F8F" w:rsidRDefault="00E005B9" w:rsidP="007339B6">
            <w:r w:rsidRPr="00613F8F">
              <w:t>Ambulantna prodaja</w:t>
            </w:r>
            <w:r w:rsidR="00981103">
              <w:t>, pokretni prodavač</w:t>
            </w:r>
          </w:p>
        </w:tc>
        <w:tc>
          <w:tcPr>
            <w:tcW w:w="1309" w:type="dxa"/>
          </w:tcPr>
          <w:p w14:paraId="1A9D451A" w14:textId="77777777" w:rsidR="00177A6B" w:rsidRDefault="00177A6B" w:rsidP="007339B6">
            <w:pPr>
              <w:jc w:val="center"/>
            </w:pPr>
          </w:p>
          <w:p w14:paraId="16D74662" w14:textId="3879256B" w:rsidR="00E005B9" w:rsidRPr="00613F8F" w:rsidRDefault="00E005B9" w:rsidP="007339B6">
            <w:pPr>
              <w:jc w:val="center"/>
            </w:pPr>
            <w:r w:rsidRPr="00613F8F">
              <w:t>1</w:t>
            </w:r>
          </w:p>
        </w:tc>
        <w:tc>
          <w:tcPr>
            <w:tcW w:w="1092" w:type="dxa"/>
          </w:tcPr>
          <w:p w14:paraId="654FFC17" w14:textId="77777777" w:rsidR="00177A6B" w:rsidRDefault="00177A6B" w:rsidP="007339B6">
            <w:pPr>
              <w:jc w:val="center"/>
            </w:pPr>
          </w:p>
          <w:p w14:paraId="5BB3ECF3" w14:textId="1E70B803" w:rsidR="00E005B9" w:rsidRPr="00613F8F" w:rsidRDefault="00B21051" w:rsidP="007339B6">
            <w:pPr>
              <w:jc w:val="center"/>
            </w:pPr>
            <w:r>
              <w:t>1</w:t>
            </w:r>
          </w:p>
        </w:tc>
        <w:tc>
          <w:tcPr>
            <w:tcW w:w="1122" w:type="dxa"/>
          </w:tcPr>
          <w:p w14:paraId="7CAFD354" w14:textId="77777777" w:rsidR="00177A6B" w:rsidRDefault="00177A6B" w:rsidP="007339B6">
            <w:pPr>
              <w:jc w:val="center"/>
            </w:pPr>
          </w:p>
          <w:p w14:paraId="20960DD5" w14:textId="4886F69D" w:rsidR="00E005B9" w:rsidRPr="00613F8F" w:rsidRDefault="00B127AD" w:rsidP="007339B6">
            <w:pPr>
              <w:jc w:val="center"/>
            </w:pPr>
            <w:r>
              <w:t>3</w:t>
            </w:r>
          </w:p>
        </w:tc>
        <w:tc>
          <w:tcPr>
            <w:tcW w:w="1176" w:type="dxa"/>
          </w:tcPr>
          <w:p w14:paraId="5DF3B6F9" w14:textId="77777777" w:rsidR="00177A6B" w:rsidRDefault="00177A6B" w:rsidP="007339B6">
            <w:pPr>
              <w:jc w:val="center"/>
            </w:pPr>
          </w:p>
          <w:p w14:paraId="379D58E8" w14:textId="518BA8B9" w:rsidR="00E005B9" w:rsidRPr="00613F8F" w:rsidRDefault="00981103" w:rsidP="007339B6">
            <w:pPr>
              <w:jc w:val="center"/>
            </w:pPr>
            <w:r>
              <w:t>1</w:t>
            </w:r>
            <w:r w:rsidR="008A1D5B">
              <w:t>5</w:t>
            </w:r>
            <w:r w:rsidR="00A8435B">
              <w:t>00,00</w:t>
            </w:r>
          </w:p>
        </w:tc>
      </w:tr>
      <w:tr w:rsidR="005351CB" w:rsidRPr="00613F8F" w14:paraId="25CA7144" w14:textId="77777777" w:rsidTr="00B21051">
        <w:tc>
          <w:tcPr>
            <w:tcW w:w="925" w:type="dxa"/>
          </w:tcPr>
          <w:p w14:paraId="057A014C" w14:textId="77777777" w:rsidR="00E005B9" w:rsidRPr="00613F8F" w:rsidRDefault="00E005B9" w:rsidP="007339B6">
            <w:pPr>
              <w:jc w:val="center"/>
            </w:pPr>
            <w:r w:rsidRPr="00613F8F">
              <w:t>N-2.</w:t>
            </w:r>
          </w:p>
        </w:tc>
        <w:tc>
          <w:tcPr>
            <w:tcW w:w="1960" w:type="dxa"/>
          </w:tcPr>
          <w:p w14:paraId="34906DB8" w14:textId="77777777" w:rsidR="00E005B9" w:rsidRPr="00613F8F" w:rsidRDefault="00E005B9" w:rsidP="007339B6">
            <w:r w:rsidRPr="00613F8F">
              <w:t xml:space="preserve">Ugostiteljstvo </w:t>
            </w:r>
          </w:p>
        </w:tc>
        <w:tc>
          <w:tcPr>
            <w:tcW w:w="1544" w:type="dxa"/>
          </w:tcPr>
          <w:p w14:paraId="23CDECA9" w14:textId="77777777" w:rsidR="00E005B9" w:rsidRPr="00613F8F" w:rsidRDefault="00E005B9" w:rsidP="007339B6">
            <w:r w:rsidRPr="00613F8F">
              <w:t>Kiosk do 12 m²</w:t>
            </w:r>
          </w:p>
        </w:tc>
        <w:tc>
          <w:tcPr>
            <w:tcW w:w="1309" w:type="dxa"/>
          </w:tcPr>
          <w:p w14:paraId="2DFCC771" w14:textId="77777777" w:rsidR="00E005B9" w:rsidRPr="00613F8F" w:rsidRDefault="00E005B9" w:rsidP="007339B6">
            <w:pPr>
              <w:jc w:val="center"/>
            </w:pPr>
            <w:r w:rsidRPr="00613F8F">
              <w:t>1</w:t>
            </w:r>
          </w:p>
        </w:tc>
        <w:tc>
          <w:tcPr>
            <w:tcW w:w="1092" w:type="dxa"/>
          </w:tcPr>
          <w:p w14:paraId="557C0ECB" w14:textId="1D9EC00F" w:rsidR="00E005B9" w:rsidRPr="00613F8F" w:rsidRDefault="00B21051" w:rsidP="007339B6">
            <w:pPr>
              <w:jc w:val="center"/>
            </w:pPr>
            <w:r>
              <w:t>1</w:t>
            </w:r>
          </w:p>
        </w:tc>
        <w:tc>
          <w:tcPr>
            <w:tcW w:w="1122" w:type="dxa"/>
          </w:tcPr>
          <w:p w14:paraId="13506C4C" w14:textId="6C9C1D69" w:rsidR="00E005B9" w:rsidRPr="00613F8F" w:rsidRDefault="00B127AD" w:rsidP="007339B6">
            <w:pPr>
              <w:jc w:val="center"/>
            </w:pPr>
            <w:r>
              <w:t>3</w:t>
            </w:r>
          </w:p>
        </w:tc>
        <w:tc>
          <w:tcPr>
            <w:tcW w:w="1176" w:type="dxa"/>
          </w:tcPr>
          <w:p w14:paraId="0F575E54" w14:textId="5B66B265" w:rsidR="00E005B9" w:rsidRPr="00613F8F" w:rsidRDefault="00A8435B" w:rsidP="007339B6">
            <w:pPr>
              <w:jc w:val="center"/>
            </w:pPr>
            <w:r>
              <w:t>3.000,00</w:t>
            </w:r>
          </w:p>
        </w:tc>
      </w:tr>
    </w:tbl>
    <w:p w14:paraId="626812BF" w14:textId="3481523A" w:rsidR="00E005B9" w:rsidRPr="00613F8F" w:rsidRDefault="007339B6" w:rsidP="00E005B9">
      <w:r>
        <w:br w:type="textWrapping" w:clear="all"/>
      </w:r>
    </w:p>
    <w:p w14:paraId="2778CAFE" w14:textId="5188BDA1" w:rsidR="00E005B9" w:rsidRPr="00613F8F" w:rsidRDefault="00E005B9" w:rsidP="00564DC8">
      <w:pPr>
        <w:ind w:left="708"/>
      </w:pPr>
      <w:r w:rsidRPr="00613F8F">
        <w:t xml:space="preserve">Grafički prikaz lokacija za izdavanje dozvola sastavni su dio Plana upravljanja pomorskim dobrom na području </w:t>
      </w:r>
      <w:r w:rsidR="009A550F">
        <w:t>Općine Vir</w:t>
      </w:r>
      <w:r w:rsidRPr="00613F8F">
        <w:t xml:space="preserve"> za razdoblje od 2024. do 2028. godine („</w:t>
      </w:r>
      <w:r w:rsidR="009A550F">
        <w:t xml:space="preserve"> Službeni glasnik Općine Vir</w:t>
      </w:r>
      <w:r w:rsidRPr="00613F8F">
        <w:t xml:space="preserve">“ broj </w:t>
      </w:r>
      <w:r w:rsidR="009A550F">
        <w:t>09</w:t>
      </w:r>
      <w:r w:rsidRPr="00613F8F">
        <w:t>/2</w:t>
      </w:r>
      <w:r w:rsidR="009A550F">
        <w:t>4</w:t>
      </w:r>
      <w:r w:rsidRPr="00613F8F">
        <w:t>) te čini sastavni dio i ovog javnog natječaja.</w:t>
      </w:r>
    </w:p>
    <w:p w14:paraId="695C47B3" w14:textId="77777777" w:rsidR="00E005B9" w:rsidRPr="00613F8F" w:rsidRDefault="00E005B9" w:rsidP="00E005B9"/>
    <w:p w14:paraId="143796F7" w14:textId="77777777" w:rsidR="00E005B9" w:rsidRPr="00613F8F" w:rsidRDefault="00E005B9" w:rsidP="00E005B9"/>
    <w:p w14:paraId="28EF5782" w14:textId="77777777" w:rsidR="00E005B9" w:rsidRPr="00613F8F" w:rsidRDefault="00E005B9" w:rsidP="00564DC8">
      <w:pPr>
        <w:pStyle w:val="nospacing-000006"/>
        <w:ind w:left="708"/>
      </w:pPr>
      <w:r w:rsidRPr="00613F8F">
        <w:t>Naknada se nudi za broj godina za koji se traži izdavanje dozvole (minimalni iznosi naknade iz točke II. ovog natječaja su godišnji).</w:t>
      </w:r>
    </w:p>
    <w:p w14:paraId="00FCDEFC" w14:textId="77777777" w:rsidR="00E005B9" w:rsidRPr="00613F8F" w:rsidRDefault="00E005B9" w:rsidP="00E005B9">
      <w:pPr>
        <w:pStyle w:val="nospacing-000006"/>
      </w:pPr>
    </w:p>
    <w:p w14:paraId="14A24828" w14:textId="77777777" w:rsidR="00E005B9" w:rsidRPr="00613F8F" w:rsidRDefault="00E005B9" w:rsidP="00E005B9">
      <w:pPr>
        <w:pStyle w:val="nospacing-000006"/>
      </w:pPr>
    </w:p>
    <w:p w14:paraId="30B6D134" w14:textId="7B5CCCE1" w:rsidR="00E005B9" w:rsidRPr="00613F8F" w:rsidRDefault="00E005B9" w:rsidP="00564DC8">
      <w:pPr>
        <w:pStyle w:val="nospacing-000006"/>
        <w:ind w:firstLine="708"/>
      </w:pPr>
      <w:r w:rsidRPr="00613F8F">
        <w:lastRenderedPageBreak/>
        <w:t>II. VRIJEME I MJESTO JAVNOG OTVARANJA PONUDA</w:t>
      </w:r>
    </w:p>
    <w:p w14:paraId="70847AEE" w14:textId="77777777" w:rsidR="00E005B9" w:rsidRPr="00613F8F" w:rsidRDefault="00E005B9" w:rsidP="00E005B9">
      <w:pPr>
        <w:pStyle w:val="nospacing-000006"/>
      </w:pPr>
    </w:p>
    <w:p w14:paraId="256CF3F9" w14:textId="440911D2" w:rsidR="00E005B9" w:rsidRPr="00613F8F" w:rsidRDefault="00E005B9" w:rsidP="00564DC8">
      <w:pPr>
        <w:spacing w:line="0" w:lineRule="atLeast"/>
        <w:ind w:firstLine="708"/>
      </w:pPr>
      <w:r w:rsidRPr="00613F8F">
        <w:t xml:space="preserve">Ponude će se otvarati dana </w:t>
      </w:r>
      <w:r w:rsidR="00EC609A">
        <w:t>1</w:t>
      </w:r>
      <w:r w:rsidR="00030BFD">
        <w:t>2</w:t>
      </w:r>
      <w:r w:rsidRPr="00613F8F">
        <w:t xml:space="preserve">. </w:t>
      </w:r>
      <w:r w:rsidR="00EC609A">
        <w:t>veljače</w:t>
      </w:r>
      <w:r w:rsidRPr="00613F8F">
        <w:t xml:space="preserve"> 202</w:t>
      </w:r>
      <w:r w:rsidR="00EC609A">
        <w:t>6</w:t>
      </w:r>
      <w:r w:rsidRPr="00613F8F">
        <w:t>. godine s početkom u 1</w:t>
      </w:r>
      <w:r w:rsidR="00EC609A">
        <w:t>3</w:t>
      </w:r>
      <w:r w:rsidRPr="00613F8F">
        <w:t>:00 sati.</w:t>
      </w:r>
    </w:p>
    <w:p w14:paraId="5FD86681" w14:textId="0C8A9A49" w:rsidR="00E005B9" w:rsidRPr="00613F8F" w:rsidRDefault="00E005B9" w:rsidP="00564DC8">
      <w:pPr>
        <w:pStyle w:val="NoSpacing0"/>
        <w:ind w:firstLine="708"/>
        <w:jc w:val="both"/>
        <w:rPr>
          <w:sz w:val="24"/>
          <w:szCs w:val="24"/>
        </w:rPr>
      </w:pPr>
      <w:proofErr w:type="spellStart"/>
      <w:r w:rsidRPr="00613F8F">
        <w:rPr>
          <w:sz w:val="24"/>
          <w:szCs w:val="24"/>
        </w:rPr>
        <w:t>Mjesto</w:t>
      </w:r>
      <w:proofErr w:type="spellEnd"/>
      <w:r w:rsidRPr="00613F8F">
        <w:rPr>
          <w:sz w:val="24"/>
          <w:szCs w:val="24"/>
        </w:rPr>
        <w:t xml:space="preserve"> </w:t>
      </w:r>
      <w:proofErr w:type="spellStart"/>
      <w:r w:rsidRPr="00613F8F">
        <w:rPr>
          <w:sz w:val="24"/>
          <w:szCs w:val="24"/>
        </w:rPr>
        <w:t>otvaranja</w:t>
      </w:r>
      <w:proofErr w:type="spellEnd"/>
      <w:r w:rsidRPr="00613F8F">
        <w:rPr>
          <w:sz w:val="24"/>
          <w:szCs w:val="24"/>
        </w:rPr>
        <w:t xml:space="preserve"> </w:t>
      </w:r>
      <w:proofErr w:type="spellStart"/>
      <w:r w:rsidRPr="00613F8F">
        <w:rPr>
          <w:sz w:val="24"/>
          <w:szCs w:val="24"/>
        </w:rPr>
        <w:t>ponuda</w:t>
      </w:r>
      <w:proofErr w:type="spellEnd"/>
      <w:r w:rsidRPr="00613F8F">
        <w:rPr>
          <w:sz w:val="24"/>
          <w:szCs w:val="24"/>
        </w:rPr>
        <w:t xml:space="preserve"> jest </w:t>
      </w:r>
      <w:proofErr w:type="spellStart"/>
      <w:r w:rsidR="00EC609A">
        <w:rPr>
          <w:sz w:val="24"/>
          <w:szCs w:val="24"/>
        </w:rPr>
        <w:t>općinska</w:t>
      </w:r>
      <w:proofErr w:type="spellEnd"/>
      <w:r w:rsidR="00EC609A">
        <w:rPr>
          <w:sz w:val="24"/>
          <w:szCs w:val="24"/>
        </w:rPr>
        <w:t xml:space="preserve"> </w:t>
      </w:r>
      <w:proofErr w:type="spellStart"/>
      <w:r w:rsidR="00EC609A">
        <w:rPr>
          <w:sz w:val="24"/>
          <w:szCs w:val="24"/>
        </w:rPr>
        <w:t>vijećnica</w:t>
      </w:r>
      <w:proofErr w:type="spellEnd"/>
      <w:r w:rsidR="00EC609A">
        <w:rPr>
          <w:sz w:val="24"/>
          <w:szCs w:val="24"/>
        </w:rPr>
        <w:t xml:space="preserve"> </w:t>
      </w:r>
      <w:proofErr w:type="spellStart"/>
      <w:r w:rsidR="00EC609A">
        <w:rPr>
          <w:sz w:val="24"/>
          <w:szCs w:val="24"/>
        </w:rPr>
        <w:t>Općine</w:t>
      </w:r>
      <w:proofErr w:type="spellEnd"/>
      <w:r w:rsidR="00EC609A">
        <w:rPr>
          <w:sz w:val="24"/>
          <w:szCs w:val="24"/>
        </w:rPr>
        <w:t xml:space="preserve"> Vir, </w:t>
      </w:r>
      <w:proofErr w:type="spellStart"/>
      <w:r w:rsidR="00EC609A">
        <w:rPr>
          <w:sz w:val="24"/>
          <w:szCs w:val="24"/>
        </w:rPr>
        <w:t>Trg</w:t>
      </w:r>
      <w:proofErr w:type="spellEnd"/>
      <w:r w:rsidR="00EC609A">
        <w:rPr>
          <w:sz w:val="24"/>
          <w:szCs w:val="24"/>
        </w:rPr>
        <w:t xml:space="preserve"> </w:t>
      </w:r>
      <w:proofErr w:type="spellStart"/>
      <w:r w:rsidR="00EC609A">
        <w:rPr>
          <w:sz w:val="24"/>
          <w:szCs w:val="24"/>
        </w:rPr>
        <w:t>sv</w:t>
      </w:r>
      <w:proofErr w:type="spellEnd"/>
      <w:r w:rsidR="00EC609A">
        <w:rPr>
          <w:sz w:val="24"/>
          <w:szCs w:val="24"/>
        </w:rPr>
        <w:t>. Jurja 1, Vir</w:t>
      </w:r>
      <w:r w:rsidRPr="00613F8F">
        <w:rPr>
          <w:sz w:val="24"/>
          <w:szCs w:val="24"/>
        </w:rPr>
        <w:t>.</w:t>
      </w:r>
    </w:p>
    <w:p w14:paraId="0BE154E8" w14:textId="77777777" w:rsidR="00E005B9" w:rsidRPr="00613F8F" w:rsidRDefault="00E005B9" w:rsidP="00E005B9">
      <w:pPr>
        <w:spacing w:line="12" w:lineRule="exact"/>
      </w:pPr>
    </w:p>
    <w:p w14:paraId="5E830D4A" w14:textId="77777777" w:rsidR="00E005B9" w:rsidRPr="00613F8F" w:rsidRDefault="00E005B9" w:rsidP="00564DC8">
      <w:pPr>
        <w:pStyle w:val="nospacing-000006"/>
        <w:ind w:left="708"/>
        <w:rPr>
          <w:rFonts w:eastAsia="Times New Roman"/>
        </w:rPr>
      </w:pPr>
      <w:r w:rsidRPr="00613F8F">
        <w:rPr>
          <w:rFonts w:eastAsia="Times New Roman"/>
        </w:rPr>
        <w:t>Otvaranju ponuda mogu biti nazočne ovlaštene ili opunomoćene osobe, što se utvrđuje prije pristupanja otvaranju ponuda predočenjem punomoći i osobne iskaznice.</w:t>
      </w:r>
    </w:p>
    <w:p w14:paraId="64A1B4E2" w14:textId="77777777" w:rsidR="00E005B9" w:rsidRPr="00613F8F" w:rsidRDefault="00E005B9" w:rsidP="00E005B9">
      <w:pPr>
        <w:pStyle w:val="nospacing-000006"/>
        <w:rPr>
          <w:rFonts w:eastAsia="Times New Roman"/>
        </w:rPr>
      </w:pPr>
    </w:p>
    <w:p w14:paraId="2AA53C9C" w14:textId="406AD09A" w:rsidR="00E005B9" w:rsidRPr="00613F8F" w:rsidRDefault="00E005B9" w:rsidP="00564DC8">
      <w:pPr>
        <w:pStyle w:val="nospacing-000006"/>
        <w:ind w:firstLine="708"/>
        <w:rPr>
          <w:rFonts w:eastAsia="Times New Roman"/>
        </w:rPr>
      </w:pPr>
      <w:r w:rsidRPr="00613F8F">
        <w:rPr>
          <w:rFonts w:eastAsia="Times New Roman"/>
        </w:rPr>
        <w:t>I</w:t>
      </w:r>
      <w:r w:rsidR="00E21864">
        <w:rPr>
          <w:rFonts w:eastAsia="Times New Roman"/>
        </w:rPr>
        <w:t>II</w:t>
      </w:r>
      <w:r w:rsidRPr="00613F8F">
        <w:rPr>
          <w:rFonts w:eastAsia="Times New Roman"/>
        </w:rPr>
        <w:t>. IZNOS I VRSTA JAMSTVA ZA OZBILJNOST PONUDE</w:t>
      </w:r>
    </w:p>
    <w:p w14:paraId="201305D7" w14:textId="77777777" w:rsidR="00E005B9" w:rsidRPr="00613F8F" w:rsidRDefault="00E005B9" w:rsidP="00E005B9">
      <w:pPr>
        <w:pStyle w:val="nospacing-000006"/>
        <w:rPr>
          <w:rFonts w:eastAsia="Times New Roman"/>
        </w:rPr>
      </w:pPr>
    </w:p>
    <w:p w14:paraId="14D3C26E" w14:textId="77777777" w:rsidR="00E005B9" w:rsidRPr="00613F8F" w:rsidRDefault="00E005B9" w:rsidP="00E005B9">
      <w:pPr>
        <w:spacing w:line="234" w:lineRule="auto"/>
        <w:ind w:firstLine="720"/>
        <w:jc w:val="both"/>
      </w:pPr>
    </w:p>
    <w:p w14:paraId="1AD6A7B7" w14:textId="77777777" w:rsidR="00E005B9" w:rsidRPr="00613F8F" w:rsidRDefault="00E005B9" w:rsidP="00E005B9">
      <w:pPr>
        <w:spacing w:line="14" w:lineRule="exact"/>
      </w:pPr>
    </w:p>
    <w:p w14:paraId="37ECE256" w14:textId="4F3A69DD" w:rsidR="00E005B9" w:rsidRPr="00805FA5" w:rsidRDefault="00E005B9" w:rsidP="00564DC8">
      <w:pPr>
        <w:pStyle w:val="nospacing-000006"/>
        <w:ind w:left="708"/>
        <w:rPr>
          <w:color w:val="FF0000"/>
        </w:rPr>
      </w:pPr>
      <w:r w:rsidRPr="00805FA5">
        <w:rPr>
          <w:rFonts w:eastAsia="Times New Roman"/>
        </w:rPr>
        <w:t>Jamstvo za ozbiljnost ponude uplaćuje se u visini</w:t>
      </w:r>
      <w:r w:rsidR="00EC609A" w:rsidRPr="00805FA5">
        <w:rPr>
          <w:rFonts w:eastAsia="Times New Roman"/>
        </w:rPr>
        <w:t xml:space="preserve"> </w:t>
      </w:r>
      <w:r w:rsidRPr="00805FA5">
        <w:rPr>
          <w:rFonts w:eastAsia="Times New Roman"/>
        </w:rPr>
        <w:t xml:space="preserve">početnog godišnjeg iznosa naknade iz točke II. ovog javnog natječaja,  za lokaciju, djelatnost i sredstvo  za koju se traži izdavanje dozvole i to uplatom istog iznosa na račun </w:t>
      </w:r>
      <w:r w:rsidR="00EC609A" w:rsidRPr="00805FA5">
        <w:rPr>
          <w:rFonts w:eastAsia="Times New Roman"/>
        </w:rPr>
        <w:t>Općine Vir</w:t>
      </w:r>
      <w:r w:rsidRPr="00805FA5">
        <w:rPr>
          <w:rFonts w:eastAsia="Times New Roman"/>
        </w:rPr>
        <w:t xml:space="preserve">  </w:t>
      </w:r>
      <w:r w:rsidRPr="00805FA5">
        <w:rPr>
          <w:color w:val="000000" w:themeColor="text1"/>
        </w:rPr>
        <w:t xml:space="preserve">otvorenog </w:t>
      </w:r>
      <w:r w:rsidRPr="00545258">
        <w:rPr>
          <w:color w:val="000000" w:themeColor="text1"/>
          <w:shd w:val="clear" w:color="auto" w:fill="FFFFFF" w:themeFill="background1"/>
        </w:rPr>
        <w:t xml:space="preserve">kod </w:t>
      </w:r>
      <w:r w:rsidR="00545258" w:rsidRPr="00545258">
        <w:rPr>
          <w:color w:val="000000" w:themeColor="text1"/>
          <w:shd w:val="clear" w:color="auto" w:fill="FFFFFF" w:themeFill="background1"/>
        </w:rPr>
        <w:t xml:space="preserve"> Erste&amp;Steiermärkische Bank d.d</w:t>
      </w:r>
      <w:r w:rsidR="00545258" w:rsidRPr="00545258">
        <w:rPr>
          <w:rFonts w:ascii="Arial" w:hAnsi="Arial" w:cs="Arial"/>
          <w:color w:val="000000" w:themeColor="text1"/>
          <w:shd w:val="clear" w:color="auto" w:fill="FFFFFF" w:themeFill="background1"/>
        </w:rPr>
        <w:t>.</w:t>
      </w:r>
      <w:r w:rsidR="00545258" w:rsidRPr="00545258">
        <w:rPr>
          <w:color w:val="000000" w:themeColor="text1"/>
        </w:rPr>
        <w:t xml:space="preserve"> </w:t>
      </w:r>
      <w:r w:rsidR="00545258">
        <w:rPr>
          <w:color w:val="000000" w:themeColor="text1"/>
        </w:rPr>
        <w:t>banke</w:t>
      </w:r>
      <w:r w:rsidRPr="00805FA5">
        <w:rPr>
          <w:color w:val="000000" w:themeColor="text1"/>
        </w:rPr>
        <w:t xml:space="preserve"> broj HR</w:t>
      </w:r>
      <w:r w:rsidR="00545258">
        <w:rPr>
          <w:color w:val="000000" w:themeColor="text1"/>
        </w:rPr>
        <w:t>7824020061848900007</w:t>
      </w:r>
      <w:r w:rsidRPr="00805FA5">
        <w:rPr>
          <w:color w:val="000000" w:themeColor="text1"/>
        </w:rPr>
        <w:t>, poziv na broj: HR68-</w:t>
      </w:r>
      <w:r w:rsidR="00545258">
        <w:rPr>
          <w:color w:val="000000" w:themeColor="text1"/>
        </w:rPr>
        <w:t>5843</w:t>
      </w:r>
      <w:r w:rsidRPr="00805FA5">
        <w:rPr>
          <w:color w:val="000000" w:themeColor="text1"/>
        </w:rPr>
        <w:t>– OIB uplatitelja, s obveznom naznakom „jamstvo za ozbiljnost ponude za dozvole na pomorskom dobru“</w:t>
      </w:r>
      <w:r w:rsidRPr="00805FA5">
        <w:rPr>
          <w:rFonts w:eastAsia="Times New Roman"/>
          <w:color w:val="C00000"/>
        </w:rPr>
        <w:t xml:space="preserve">, </w:t>
      </w:r>
      <w:r w:rsidRPr="00805FA5">
        <w:rPr>
          <w:rFonts w:eastAsia="Times New Roman"/>
        </w:rPr>
        <w:t>u kojem slučaju je uz ponudu potrebno dostaviti potvrdu o izvršenom plaćanju (ne prihvaća se potvrda na kojoj stoji da je uplata u izvršenju).</w:t>
      </w:r>
    </w:p>
    <w:p w14:paraId="15B3C254" w14:textId="77777777" w:rsidR="00E005B9" w:rsidRPr="00805FA5" w:rsidRDefault="00E005B9" w:rsidP="00E005B9">
      <w:pPr>
        <w:pStyle w:val="nospacing-000006"/>
        <w:rPr>
          <w:rFonts w:eastAsia="Times New Roman"/>
        </w:rPr>
      </w:pPr>
    </w:p>
    <w:p w14:paraId="354D59A6" w14:textId="045A7811" w:rsidR="00E005B9" w:rsidRPr="00805FA5" w:rsidRDefault="00E005B9" w:rsidP="00564DC8">
      <w:pPr>
        <w:pStyle w:val="NoSpacing0"/>
        <w:ind w:left="708"/>
        <w:jc w:val="both"/>
        <w:rPr>
          <w:sz w:val="24"/>
          <w:szCs w:val="24"/>
        </w:rPr>
      </w:pPr>
      <w:r w:rsidRPr="00805FA5">
        <w:rPr>
          <w:sz w:val="24"/>
          <w:szCs w:val="24"/>
        </w:rPr>
        <w:t xml:space="preserve">Za </w:t>
      </w:r>
      <w:proofErr w:type="spellStart"/>
      <w:r w:rsidRPr="00805FA5">
        <w:rPr>
          <w:sz w:val="24"/>
          <w:szCs w:val="24"/>
        </w:rPr>
        <w:t>ponuditelje</w:t>
      </w:r>
      <w:proofErr w:type="spellEnd"/>
      <w:r w:rsidRPr="00805FA5">
        <w:rPr>
          <w:sz w:val="24"/>
          <w:szCs w:val="24"/>
        </w:rPr>
        <w:t xml:space="preserve"> koji </w:t>
      </w:r>
      <w:proofErr w:type="spellStart"/>
      <w:r w:rsidRPr="00805FA5">
        <w:rPr>
          <w:sz w:val="24"/>
          <w:szCs w:val="24"/>
        </w:rPr>
        <w:t>su</w:t>
      </w:r>
      <w:proofErr w:type="spellEnd"/>
      <w:r w:rsidRPr="00805FA5">
        <w:rPr>
          <w:sz w:val="24"/>
          <w:szCs w:val="24"/>
        </w:rPr>
        <w:t xml:space="preserve"> </w:t>
      </w:r>
      <w:proofErr w:type="spellStart"/>
      <w:r w:rsidRPr="00805FA5">
        <w:rPr>
          <w:sz w:val="24"/>
          <w:szCs w:val="24"/>
        </w:rPr>
        <w:t>ostvarili</w:t>
      </w:r>
      <w:proofErr w:type="spellEnd"/>
      <w:r w:rsidRPr="00805FA5">
        <w:rPr>
          <w:sz w:val="24"/>
          <w:szCs w:val="24"/>
        </w:rPr>
        <w:t xml:space="preserve"> </w:t>
      </w:r>
      <w:proofErr w:type="spellStart"/>
      <w:r w:rsidRPr="00805FA5">
        <w:rPr>
          <w:sz w:val="24"/>
          <w:szCs w:val="24"/>
        </w:rPr>
        <w:t>pravo</w:t>
      </w:r>
      <w:proofErr w:type="spellEnd"/>
      <w:r w:rsidRPr="00805FA5">
        <w:rPr>
          <w:sz w:val="24"/>
          <w:szCs w:val="24"/>
        </w:rPr>
        <w:t xml:space="preserve"> na </w:t>
      </w:r>
      <w:proofErr w:type="spellStart"/>
      <w:r w:rsidRPr="00805FA5">
        <w:rPr>
          <w:sz w:val="24"/>
          <w:szCs w:val="24"/>
        </w:rPr>
        <w:t>izdavanje</w:t>
      </w:r>
      <w:proofErr w:type="spellEnd"/>
      <w:r w:rsidRPr="00805FA5">
        <w:rPr>
          <w:sz w:val="24"/>
          <w:szCs w:val="24"/>
        </w:rPr>
        <w:t xml:space="preserve"> </w:t>
      </w:r>
      <w:proofErr w:type="spellStart"/>
      <w:r w:rsidRPr="00805FA5">
        <w:rPr>
          <w:sz w:val="24"/>
          <w:szCs w:val="24"/>
        </w:rPr>
        <w:t>dozvole</w:t>
      </w:r>
      <w:proofErr w:type="spellEnd"/>
      <w:r w:rsidRPr="00805FA5">
        <w:rPr>
          <w:sz w:val="24"/>
          <w:szCs w:val="24"/>
        </w:rPr>
        <w:t>,</w:t>
      </w:r>
      <w:r w:rsidR="00545258">
        <w:rPr>
          <w:sz w:val="24"/>
          <w:szCs w:val="24"/>
        </w:rPr>
        <w:t xml:space="preserve"> </w:t>
      </w:r>
      <w:proofErr w:type="spellStart"/>
      <w:r w:rsidRPr="00805FA5">
        <w:rPr>
          <w:sz w:val="24"/>
          <w:szCs w:val="24"/>
        </w:rPr>
        <w:t>jamčevina</w:t>
      </w:r>
      <w:proofErr w:type="spellEnd"/>
      <w:r w:rsidRPr="00805FA5">
        <w:rPr>
          <w:sz w:val="24"/>
          <w:szCs w:val="24"/>
        </w:rPr>
        <w:t xml:space="preserve"> </w:t>
      </w:r>
      <w:proofErr w:type="spellStart"/>
      <w:r w:rsidRPr="00805FA5">
        <w:rPr>
          <w:sz w:val="24"/>
          <w:szCs w:val="24"/>
        </w:rPr>
        <w:t>će</w:t>
      </w:r>
      <w:proofErr w:type="spellEnd"/>
      <w:r w:rsidRPr="00805FA5">
        <w:rPr>
          <w:sz w:val="24"/>
          <w:szCs w:val="24"/>
        </w:rPr>
        <w:t xml:space="preserve"> se </w:t>
      </w:r>
      <w:proofErr w:type="spellStart"/>
      <w:r w:rsidRPr="00805FA5">
        <w:rPr>
          <w:sz w:val="24"/>
          <w:szCs w:val="24"/>
        </w:rPr>
        <w:t>uračunati</w:t>
      </w:r>
      <w:proofErr w:type="spellEnd"/>
      <w:r w:rsidRPr="00805FA5">
        <w:rPr>
          <w:sz w:val="24"/>
          <w:szCs w:val="24"/>
        </w:rPr>
        <w:t xml:space="preserve"> u </w:t>
      </w:r>
      <w:proofErr w:type="spellStart"/>
      <w:r w:rsidRPr="00805FA5">
        <w:rPr>
          <w:sz w:val="24"/>
          <w:szCs w:val="24"/>
        </w:rPr>
        <w:t>naknadu</w:t>
      </w:r>
      <w:proofErr w:type="spellEnd"/>
      <w:r w:rsidRPr="00805FA5">
        <w:rPr>
          <w:sz w:val="24"/>
          <w:szCs w:val="24"/>
        </w:rPr>
        <w:t xml:space="preserve">. </w:t>
      </w:r>
      <w:proofErr w:type="spellStart"/>
      <w:r w:rsidRPr="00805FA5">
        <w:rPr>
          <w:sz w:val="24"/>
          <w:szCs w:val="24"/>
        </w:rPr>
        <w:t>Ponuditeljima</w:t>
      </w:r>
      <w:proofErr w:type="spellEnd"/>
      <w:r w:rsidRPr="00805FA5">
        <w:rPr>
          <w:sz w:val="24"/>
          <w:szCs w:val="24"/>
        </w:rPr>
        <w:t xml:space="preserve"> koji </w:t>
      </w:r>
      <w:proofErr w:type="spellStart"/>
      <w:r w:rsidRPr="00805FA5">
        <w:rPr>
          <w:sz w:val="24"/>
          <w:szCs w:val="24"/>
        </w:rPr>
        <w:t>nisu</w:t>
      </w:r>
      <w:proofErr w:type="spellEnd"/>
      <w:r w:rsidRPr="00805FA5">
        <w:rPr>
          <w:sz w:val="24"/>
          <w:szCs w:val="24"/>
        </w:rPr>
        <w:t xml:space="preserve"> </w:t>
      </w:r>
      <w:proofErr w:type="spellStart"/>
      <w:r w:rsidRPr="00805FA5">
        <w:rPr>
          <w:sz w:val="24"/>
          <w:szCs w:val="24"/>
        </w:rPr>
        <w:t>ostvarili</w:t>
      </w:r>
      <w:proofErr w:type="spellEnd"/>
      <w:r w:rsidRPr="00805FA5">
        <w:rPr>
          <w:sz w:val="24"/>
          <w:szCs w:val="24"/>
        </w:rPr>
        <w:t xml:space="preserve"> </w:t>
      </w:r>
      <w:proofErr w:type="spellStart"/>
      <w:r w:rsidRPr="00805FA5">
        <w:rPr>
          <w:sz w:val="24"/>
          <w:szCs w:val="24"/>
        </w:rPr>
        <w:t>pravo</w:t>
      </w:r>
      <w:proofErr w:type="spellEnd"/>
      <w:r w:rsidRPr="00805FA5">
        <w:rPr>
          <w:sz w:val="24"/>
          <w:szCs w:val="24"/>
        </w:rPr>
        <w:t xml:space="preserve"> na </w:t>
      </w:r>
      <w:proofErr w:type="spellStart"/>
      <w:r w:rsidRPr="00805FA5">
        <w:rPr>
          <w:sz w:val="24"/>
          <w:szCs w:val="24"/>
        </w:rPr>
        <w:t>izdavanje</w:t>
      </w:r>
      <w:proofErr w:type="spellEnd"/>
      <w:r w:rsidRPr="00805FA5">
        <w:rPr>
          <w:sz w:val="24"/>
          <w:szCs w:val="24"/>
        </w:rPr>
        <w:t xml:space="preserve"> </w:t>
      </w:r>
      <w:proofErr w:type="spellStart"/>
      <w:r w:rsidRPr="00805FA5">
        <w:rPr>
          <w:sz w:val="24"/>
          <w:szCs w:val="24"/>
        </w:rPr>
        <w:t>dozvole</w:t>
      </w:r>
      <w:proofErr w:type="spellEnd"/>
      <w:r w:rsidRPr="00805FA5">
        <w:rPr>
          <w:sz w:val="24"/>
          <w:szCs w:val="24"/>
        </w:rPr>
        <w:t xml:space="preserve"> </w:t>
      </w:r>
      <w:proofErr w:type="spellStart"/>
      <w:r w:rsidRPr="00805FA5">
        <w:rPr>
          <w:sz w:val="24"/>
          <w:szCs w:val="24"/>
        </w:rPr>
        <w:t>jamčevina</w:t>
      </w:r>
      <w:proofErr w:type="spellEnd"/>
      <w:r w:rsidRPr="00805FA5">
        <w:rPr>
          <w:sz w:val="24"/>
          <w:szCs w:val="24"/>
        </w:rPr>
        <w:t xml:space="preserve"> se </w:t>
      </w:r>
      <w:proofErr w:type="spellStart"/>
      <w:r w:rsidRPr="00805FA5">
        <w:rPr>
          <w:sz w:val="24"/>
          <w:szCs w:val="24"/>
        </w:rPr>
        <w:t>vraća</w:t>
      </w:r>
      <w:proofErr w:type="spellEnd"/>
      <w:r w:rsidRPr="00805FA5">
        <w:rPr>
          <w:sz w:val="24"/>
          <w:szCs w:val="24"/>
        </w:rPr>
        <w:t xml:space="preserve"> u </w:t>
      </w:r>
      <w:proofErr w:type="spellStart"/>
      <w:r w:rsidRPr="00805FA5">
        <w:rPr>
          <w:sz w:val="24"/>
          <w:szCs w:val="24"/>
        </w:rPr>
        <w:t>nominalnom</w:t>
      </w:r>
      <w:proofErr w:type="spellEnd"/>
      <w:r w:rsidRPr="00805FA5">
        <w:rPr>
          <w:sz w:val="24"/>
          <w:szCs w:val="24"/>
        </w:rPr>
        <w:t xml:space="preserve"> </w:t>
      </w:r>
      <w:proofErr w:type="spellStart"/>
      <w:r w:rsidRPr="00805FA5">
        <w:rPr>
          <w:sz w:val="24"/>
          <w:szCs w:val="24"/>
        </w:rPr>
        <w:t>iznosu</w:t>
      </w:r>
      <w:proofErr w:type="spellEnd"/>
      <w:r w:rsidRPr="00805FA5">
        <w:rPr>
          <w:sz w:val="24"/>
          <w:szCs w:val="24"/>
        </w:rPr>
        <w:t xml:space="preserve"> i bez </w:t>
      </w:r>
      <w:proofErr w:type="spellStart"/>
      <w:r w:rsidRPr="00805FA5">
        <w:rPr>
          <w:sz w:val="24"/>
          <w:szCs w:val="24"/>
        </w:rPr>
        <w:t>kamata</w:t>
      </w:r>
      <w:proofErr w:type="spellEnd"/>
      <w:r w:rsidRPr="00805FA5">
        <w:rPr>
          <w:sz w:val="24"/>
          <w:szCs w:val="24"/>
        </w:rPr>
        <w:t>.</w:t>
      </w:r>
    </w:p>
    <w:p w14:paraId="2D29E515" w14:textId="77777777" w:rsidR="00E005B9" w:rsidRPr="00805FA5" w:rsidRDefault="00E005B9" w:rsidP="00E005B9">
      <w:pPr>
        <w:pStyle w:val="NoSpacing0"/>
        <w:jc w:val="both"/>
        <w:rPr>
          <w:sz w:val="24"/>
          <w:szCs w:val="24"/>
        </w:rPr>
      </w:pPr>
    </w:p>
    <w:p w14:paraId="3B4624EE" w14:textId="77777777" w:rsidR="00E005B9" w:rsidRPr="00805FA5" w:rsidRDefault="00E005B9" w:rsidP="00E005B9">
      <w:pPr>
        <w:pStyle w:val="NoSpacing0"/>
        <w:jc w:val="both"/>
        <w:rPr>
          <w:sz w:val="24"/>
          <w:szCs w:val="24"/>
        </w:rPr>
      </w:pPr>
    </w:p>
    <w:p w14:paraId="0D03912F" w14:textId="77777777" w:rsidR="00E005B9" w:rsidRPr="00805FA5" w:rsidRDefault="00E005B9" w:rsidP="00E005B9">
      <w:pPr>
        <w:pStyle w:val="NoSpacing0"/>
        <w:ind w:firstLine="708"/>
        <w:jc w:val="both"/>
        <w:rPr>
          <w:sz w:val="24"/>
          <w:szCs w:val="24"/>
        </w:rPr>
      </w:pPr>
    </w:p>
    <w:p w14:paraId="6E5D2E5F" w14:textId="68E14AEB" w:rsidR="00613F8F" w:rsidRPr="00805FA5" w:rsidRDefault="00E21864" w:rsidP="00564DC8">
      <w:pPr>
        <w:pStyle w:val="NoSpacing0"/>
        <w:ind w:firstLine="708"/>
        <w:jc w:val="both"/>
        <w:rPr>
          <w:sz w:val="24"/>
          <w:szCs w:val="24"/>
        </w:rPr>
      </w:pPr>
      <w:r>
        <w:rPr>
          <w:sz w:val="24"/>
          <w:szCs w:val="24"/>
        </w:rPr>
        <w:t>I</w:t>
      </w:r>
      <w:r w:rsidR="00E005B9" w:rsidRPr="00805FA5">
        <w:rPr>
          <w:sz w:val="24"/>
          <w:szCs w:val="24"/>
        </w:rPr>
        <w:t>V. SADRŽAJ PONUDE I KRITERIJI ZA OCJENU PONUDE</w:t>
      </w:r>
    </w:p>
    <w:p w14:paraId="07C8F125" w14:textId="77777777" w:rsidR="00613F8F" w:rsidRPr="00805FA5" w:rsidRDefault="00613F8F" w:rsidP="00613F8F">
      <w:pPr>
        <w:rPr>
          <w:lang w:eastAsia="zh-CN"/>
        </w:rPr>
      </w:pPr>
    </w:p>
    <w:p w14:paraId="42D7CB05" w14:textId="77777777" w:rsidR="00613F8F" w:rsidRDefault="00613F8F" w:rsidP="00564DC8">
      <w:pPr>
        <w:ind w:firstLine="708"/>
        <w:rPr>
          <w:lang w:eastAsia="zh-CN"/>
        </w:rPr>
      </w:pPr>
      <w:r w:rsidRPr="00805FA5">
        <w:rPr>
          <w:lang w:eastAsia="zh-CN"/>
        </w:rPr>
        <w:t>Pisana ponuda za sudjelovanje na natječaju mora sadržavati:</w:t>
      </w:r>
    </w:p>
    <w:p w14:paraId="21026B89" w14:textId="708FF4DF" w:rsidR="0031484B" w:rsidRPr="00805FA5" w:rsidRDefault="0031484B" w:rsidP="00613F8F">
      <w:pPr>
        <w:rPr>
          <w:lang w:eastAsia="zh-CN"/>
        </w:rPr>
      </w:pPr>
      <w:r>
        <w:rPr>
          <w:lang w:eastAsia="zh-CN"/>
        </w:rPr>
        <w:t xml:space="preserve">  </w:t>
      </w:r>
    </w:p>
    <w:p w14:paraId="33063DCD" w14:textId="7AE7A6A7" w:rsidR="00A4393E" w:rsidRPr="00805FA5" w:rsidRDefault="00DE250B" w:rsidP="002F6538">
      <w:pPr>
        <w:pStyle w:val="ListParagraph"/>
        <w:numPr>
          <w:ilvl w:val="0"/>
          <w:numId w:val="11"/>
        </w:numPr>
        <w:rPr>
          <w:lang w:eastAsia="zh-CN"/>
        </w:rPr>
      </w:pPr>
      <w:r>
        <w:t>osnovne podatke o ponuditelju (ime i prezime odnosno tvrtka ili naziv, adresa i OIB), te email adresu i broj mobitela ponuditelja, odnosno osobe ovlaštene za zastupanje ako se radi o pravnoj osobi, naziv djelatnosti i redni broj mikrolokacije, sukladno tabličnom prikazu iz točke I. ovog natječaja, podatak o vremenskom razdoblju tijekom godine u kojem će ponuditelj obavljati djelatnost, te ponuđenu godišnju naknadu za dozvolu (Obrazac 1),</w:t>
      </w:r>
    </w:p>
    <w:p w14:paraId="4672C383" w14:textId="0E491533" w:rsidR="00A4393E" w:rsidRPr="00805FA5" w:rsidRDefault="00DE250B" w:rsidP="002F6538">
      <w:pPr>
        <w:pStyle w:val="ListParagraph"/>
        <w:widowControl w:val="0"/>
        <w:numPr>
          <w:ilvl w:val="0"/>
          <w:numId w:val="11"/>
        </w:numPr>
        <w:tabs>
          <w:tab w:val="left" w:pos="828"/>
        </w:tabs>
        <w:autoSpaceDE w:val="0"/>
        <w:autoSpaceDN w:val="0"/>
        <w:ind w:right="106"/>
      </w:pPr>
      <w:r>
        <w:t xml:space="preserve"> </w:t>
      </w:r>
      <w:r w:rsidR="002F6538">
        <w:t xml:space="preserve">   </w:t>
      </w:r>
      <w:r w:rsidR="007B12F6">
        <w:t>i</w:t>
      </w:r>
      <w:r w:rsidR="00A4393E" w:rsidRPr="00805FA5">
        <w:t>zvod</w:t>
      </w:r>
      <w:r w:rsidR="00A4393E" w:rsidRPr="00805FA5">
        <w:rPr>
          <w:spacing w:val="30"/>
        </w:rPr>
        <w:t xml:space="preserve"> </w:t>
      </w:r>
      <w:r w:rsidR="00A4393E" w:rsidRPr="00805FA5">
        <w:t>iz</w:t>
      </w:r>
      <w:r w:rsidR="00A4393E" w:rsidRPr="00805FA5">
        <w:rPr>
          <w:spacing w:val="29"/>
        </w:rPr>
        <w:t xml:space="preserve"> </w:t>
      </w:r>
      <w:r w:rsidR="00A4393E" w:rsidRPr="00805FA5">
        <w:t>sudskog</w:t>
      </w:r>
      <w:r w:rsidR="00A4393E" w:rsidRPr="00805FA5">
        <w:rPr>
          <w:spacing w:val="28"/>
        </w:rPr>
        <w:t xml:space="preserve"> </w:t>
      </w:r>
      <w:r w:rsidR="00A4393E" w:rsidRPr="00805FA5">
        <w:t>registra</w:t>
      </w:r>
      <w:r w:rsidR="00A4393E" w:rsidRPr="00805FA5">
        <w:rPr>
          <w:spacing w:val="29"/>
        </w:rPr>
        <w:t xml:space="preserve"> </w:t>
      </w:r>
      <w:r w:rsidR="00A4393E" w:rsidRPr="00805FA5">
        <w:t>za pravne osobe, odnosno</w:t>
      </w:r>
      <w:r w:rsidR="00A4393E" w:rsidRPr="00805FA5">
        <w:rPr>
          <w:spacing w:val="30"/>
        </w:rPr>
        <w:t xml:space="preserve"> </w:t>
      </w:r>
      <w:r w:rsidR="00A4393E" w:rsidRPr="00805FA5">
        <w:t>obrtnog registra za fizičke osobe, ili drugi odgovarajući dokaz pravne sposobnosti u izvorniku ili ovjerenoj preslici, ne stariji od 30 dana od dana objave natječaja</w:t>
      </w:r>
    </w:p>
    <w:p w14:paraId="3BC35221" w14:textId="68F06EE5" w:rsidR="00A4393E" w:rsidRPr="00BE6AA8" w:rsidRDefault="002F6538" w:rsidP="002F6538">
      <w:pPr>
        <w:pStyle w:val="ListParagraph"/>
        <w:widowControl w:val="0"/>
        <w:numPr>
          <w:ilvl w:val="0"/>
          <w:numId w:val="11"/>
        </w:numPr>
        <w:tabs>
          <w:tab w:val="left" w:pos="828"/>
        </w:tabs>
        <w:autoSpaceDE w:val="0"/>
        <w:autoSpaceDN w:val="0"/>
        <w:ind w:right="106"/>
        <w:rPr>
          <w:bCs/>
        </w:rPr>
      </w:pPr>
      <w:r>
        <w:t xml:space="preserve">    </w:t>
      </w:r>
      <w:r w:rsidR="007B12F6">
        <w:t>d</w:t>
      </w:r>
      <w:r w:rsidR="00A4393E" w:rsidRPr="00805FA5">
        <w:t>okaz</w:t>
      </w:r>
      <w:r w:rsidR="00A4393E" w:rsidRPr="00805FA5">
        <w:rPr>
          <w:spacing w:val="27"/>
        </w:rPr>
        <w:t xml:space="preserve"> </w:t>
      </w:r>
      <w:r w:rsidR="00A4393E" w:rsidRPr="00805FA5">
        <w:t>o</w:t>
      </w:r>
      <w:r w:rsidR="00A4393E" w:rsidRPr="00805FA5">
        <w:rPr>
          <w:spacing w:val="29"/>
        </w:rPr>
        <w:t xml:space="preserve"> </w:t>
      </w:r>
      <w:r w:rsidR="00A4393E" w:rsidRPr="00805FA5">
        <w:t>sposobnosti</w:t>
      </w:r>
      <w:r w:rsidR="00A4393E" w:rsidRPr="00805FA5">
        <w:rPr>
          <w:spacing w:val="28"/>
        </w:rPr>
        <w:t xml:space="preserve"> </w:t>
      </w:r>
      <w:r w:rsidR="00A4393E" w:rsidRPr="00805FA5">
        <w:t>brodice</w:t>
      </w:r>
      <w:r w:rsidR="00A4393E" w:rsidRPr="00805FA5">
        <w:rPr>
          <w:spacing w:val="27"/>
        </w:rPr>
        <w:t xml:space="preserve"> </w:t>
      </w:r>
      <w:r w:rsidR="00A4393E" w:rsidRPr="00805FA5">
        <w:t>za</w:t>
      </w:r>
      <w:r w:rsidR="00A4393E" w:rsidRPr="00805FA5">
        <w:rPr>
          <w:spacing w:val="27"/>
        </w:rPr>
        <w:t xml:space="preserve"> </w:t>
      </w:r>
      <w:r w:rsidR="00A4393E" w:rsidRPr="00805FA5">
        <w:t>plovidbu</w:t>
      </w:r>
      <w:r w:rsidR="00A4393E" w:rsidRPr="00805FA5">
        <w:rPr>
          <w:spacing w:val="29"/>
        </w:rPr>
        <w:t xml:space="preserve"> </w:t>
      </w:r>
      <w:r w:rsidR="00A4393E" w:rsidRPr="00805FA5">
        <w:t>(</w:t>
      </w:r>
      <w:r w:rsidR="00A4393E" w:rsidRPr="00BE6AA8">
        <w:rPr>
          <w:bCs/>
        </w:rPr>
        <w:t>samo</w:t>
      </w:r>
      <w:r w:rsidR="00A4393E" w:rsidRPr="00BE6AA8">
        <w:rPr>
          <w:bCs/>
          <w:spacing w:val="29"/>
        </w:rPr>
        <w:t xml:space="preserve"> </w:t>
      </w:r>
      <w:r w:rsidR="00A4393E" w:rsidRPr="00BE6AA8">
        <w:rPr>
          <w:bCs/>
        </w:rPr>
        <w:t>u</w:t>
      </w:r>
      <w:r w:rsidR="00A4393E" w:rsidRPr="00BE6AA8">
        <w:rPr>
          <w:bCs/>
          <w:spacing w:val="27"/>
        </w:rPr>
        <w:t xml:space="preserve"> </w:t>
      </w:r>
      <w:r w:rsidR="00A4393E" w:rsidRPr="00BE6AA8">
        <w:rPr>
          <w:bCs/>
        </w:rPr>
        <w:t>slučajevima</w:t>
      </w:r>
      <w:r w:rsidR="00A4393E" w:rsidRPr="00BE6AA8">
        <w:rPr>
          <w:bCs/>
          <w:spacing w:val="34"/>
        </w:rPr>
        <w:t xml:space="preserve"> </w:t>
      </w:r>
      <w:r w:rsidR="00A4393E" w:rsidRPr="00BE6AA8">
        <w:rPr>
          <w:bCs/>
        </w:rPr>
        <w:t>kad</w:t>
      </w:r>
      <w:r w:rsidR="00A4393E" w:rsidRPr="00BE6AA8">
        <w:rPr>
          <w:bCs/>
          <w:spacing w:val="27"/>
        </w:rPr>
        <w:t xml:space="preserve"> </w:t>
      </w:r>
      <w:r w:rsidR="00A4393E" w:rsidRPr="00BE6AA8">
        <w:rPr>
          <w:bCs/>
        </w:rPr>
        <w:t>se</w:t>
      </w:r>
      <w:r w:rsidR="00A4393E" w:rsidRPr="00BE6AA8">
        <w:rPr>
          <w:bCs/>
          <w:spacing w:val="29"/>
        </w:rPr>
        <w:t xml:space="preserve"> </w:t>
      </w:r>
      <w:r w:rsidR="00A4393E" w:rsidRPr="00BE6AA8">
        <w:rPr>
          <w:bCs/>
        </w:rPr>
        <w:t>dozvola</w:t>
      </w:r>
      <w:r w:rsidR="00A4393E" w:rsidRPr="00BE6AA8">
        <w:rPr>
          <w:bCs/>
          <w:spacing w:val="27"/>
        </w:rPr>
        <w:t xml:space="preserve"> </w:t>
      </w:r>
      <w:r w:rsidR="00A4393E" w:rsidRPr="00BE6AA8">
        <w:rPr>
          <w:bCs/>
        </w:rPr>
        <w:t>traži</w:t>
      </w:r>
      <w:r w:rsidR="00A4393E" w:rsidRPr="00BE6AA8">
        <w:rPr>
          <w:bCs/>
          <w:spacing w:val="29"/>
        </w:rPr>
        <w:t xml:space="preserve"> </w:t>
      </w:r>
      <w:r w:rsidR="00A4393E" w:rsidRPr="00BE6AA8">
        <w:rPr>
          <w:bCs/>
        </w:rPr>
        <w:t>za</w:t>
      </w:r>
      <w:r w:rsidR="00A4393E" w:rsidRPr="00BE6AA8">
        <w:rPr>
          <w:bCs/>
          <w:spacing w:val="27"/>
        </w:rPr>
        <w:t xml:space="preserve"> </w:t>
      </w:r>
      <w:r w:rsidR="00A4393E" w:rsidRPr="00BE6AA8">
        <w:rPr>
          <w:bCs/>
        </w:rPr>
        <w:t>obavljanje</w:t>
      </w:r>
      <w:r w:rsidR="00A4393E" w:rsidRPr="00BE6AA8">
        <w:rPr>
          <w:bCs/>
          <w:spacing w:val="30"/>
        </w:rPr>
        <w:t xml:space="preserve"> </w:t>
      </w:r>
      <w:r w:rsidR="00A4393E" w:rsidRPr="00BE6AA8">
        <w:rPr>
          <w:bCs/>
        </w:rPr>
        <w:t>djelatnosti</w:t>
      </w:r>
      <w:r w:rsidR="00A4393E" w:rsidRPr="00BE6AA8">
        <w:rPr>
          <w:bCs/>
          <w:spacing w:val="28"/>
        </w:rPr>
        <w:t xml:space="preserve"> </w:t>
      </w:r>
      <w:r w:rsidR="00A4393E" w:rsidRPr="00BE6AA8">
        <w:rPr>
          <w:bCs/>
        </w:rPr>
        <w:t xml:space="preserve">s </w:t>
      </w:r>
      <w:r w:rsidR="00A4393E" w:rsidRPr="00BE6AA8">
        <w:rPr>
          <w:bCs/>
          <w:spacing w:val="-2"/>
        </w:rPr>
        <w:t>brodicom)</w:t>
      </w:r>
    </w:p>
    <w:p w14:paraId="325A7400" w14:textId="2E9BDD6B" w:rsidR="0087285D" w:rsidRPr="00805FA5" w:rsidRDefault="002F6538" w:rsidP="002F6538">
      <w:pPr>
        <w:pStyle w:val="ListParagraph"/>
        <w:widowControl w:val="0"/>
        <w:numPr>
          <w:ilvl w:val="0"/>
          <w:numId w:val="11"/>
        </w:numPr>
        <w:tabs>
          <w:tab w:val="left" w:pos="828"/>
        </w:tabs>
        <w:autoSpaceDE w:val="0"/>
        <w:autoSpaceDN w:val="0"/>
        <w:ind w:right="106"/>
      </w:pPr>
      <w:r>
        <w:t xml:space="preserve">     </w:t>
      </w:r>
      <w:r w:rsidR="00A4393E" w:rsidRPr="00805FA5">
        <w:t>valjano osiguranje</w:t>
      </w:r>
      <w:r w:rsidR="00A4393E" w:rsidRPr="00805FA5">
        <w:rPr>
          <w:spacing w:val="-2"/>
        </w:rPr>
        <w:t xml:space="preserve"> </w:t>
      </w:r>
      <w:r w:rsidR="00A4393E" w:rsidRPr="00805FA5">
        <w:t>za</w:t>
      </w:r>
      <w:r w:rsidR="00A4393E" w:rsidRPr="00805FA5">
        <w:rPr>
          <w:spacing w:val="-2"/>
        </w:rPr>
        <w:t xml:space="preserve"> </w:t>
      </w:r>
      <w:r w:rsidR="00A4393E" w:rsidRPr="00805FA5">
        <w:t>putnički</w:t>
      </w:r>
      <w:r w:rsidR="00A4393E" w:rsidRPr="00805FA5">
        <w:rPr>
          <w:spacing w:val="-2"/>
        </w:rPr>
        <w:t xml:space="preserve"> </w:t>
      </w:r>
      <w:r w:rsidR="00A4393E" w:rsidRPr="00805FA5">
        <w:t>brod/brodicu i</w:t>
      </w:r>
      <w:r w:rsidR="00A4393E" w:rsidRPr="00805FA5">
        <w:rPr>
          <w:spacing w:val="-3"/>
        </w:rPr>
        <w:t xml:space="preserve"> </w:t>
      </w:r>
      <w:r w:rsidR="00A4393E" w:rsidRPr="00805FA5">
        <w:t>valjana</w:t>
      </w:r>
      <w:r w:rsidR="00A4393E" w:rsidRPr="00805FA5">
        <w:rPr>
          <w:spacing w:val="-3"/>
        </w:rPr>
        <w:t xml:space="preserve"> </w:t>
      </w:r>
      <w:r w:rsidR="00A4393E" w:rsidRPr="00805FA5">
        <w:t>svjedodžba</w:t>
      </w:r>
      <w:r w:rsidR="00A4393E" w:rsidRPr="00805FA5">
        <w:rPr>
          <w:spacing w:val="-4"/>
        </w:rPr>
        <w:t xml:space="preserve"> </w:t>
      </w:r>
      <w:r w:rsidR="00A4393E" w:rsidRPr="00805FA5">
        <w:t>o ispravnosti</w:t>
      </w:r>
      <w:r w:rsidR="00A4393E" w:rsidRPr="00805FA5">
        <w:rPr>
          <w:spacing w:val="-2"/>
        </w:rPr>
        <w:t xml:space="preserve"> </w:t>
      </w:r>
      <w:r w:rsidR="00A4393E" w:rsidRPr="00805FA5">
        <w:t>za</w:t>
      </w:r>
      <w:r w:rsidR="00A4393E" w:rsidRPr="00805FA5">
        <w:rPr>
          <w:spacing w:val="-2"/>
        </w:rPr>
        <w:t xml:space="preserve"> </w:t>
      </w:r>
      <w:r w:rsidR="00A4393E" w:rsidRPr="00805FA5">
        <w:t>obavljanje</w:t>
      </w:r>
      <w:r w:rsidR="0087285D" w:rsidRPr="00805FA5">
        <w:rPr>
          <w:spacing w:val="-4"/>
        </w:rPr>
        <w:t xml:space="preserve"> </w:t>
      </w:r>
      <w:r w:rsidR="00A4393E" w:rsidRPr="00805FA5">
        <w:rPr>
          <w:spacing w:val="-2"/>
        </w:rPr>
        <w:t>djelatnosti</w:t>
      </w:r>
    </w:p>
    <w:p w14:paraId="6A05B83F" w14:textId="009E4AEA" w:rsidR="008321D6" w:rsidRDefault="002F6538" w:rsidP="002F6538">
      <w:pPr>
        <w:pStyle w:val="ListParagraph"/>
        <w:widowControl w:val="0"/>
        <w:numPr>
          <w:ilvl w:val="0"/>
          <w:numId w:val="11"/>
        </w:numPr>
        <w:tabs>
          <w:tab w:val="left" w:pos="828"/>
        </w:tabs>
        <w:autoSpaceDE w:val="0"/>
        <w:autoSpaceDN w:val="0"/>
        <w:ind w:right="106"/>
      </w:pPr>
      <w:r>
        <w:t xml:space="preserve">     p</w:t>
      </w:r>
      <w:r w:rsidR="00A4393E" w:rsidRPr="00805FA5">
        <w:t>otvrda</w:t>
      </w:r>
      <w:r w:rsidR="00A4393E" w:rsidRPr="00805FA5">
        <w:rPr>
          <w:spacing w:val="-3"/>
        </w:rPr>
        <w:t xml:space="preserve"> </w:t>
      </w:r>
      <w:r w:rsidR="00A4393E" w:rsidRPr="00805FA5">
        <w:t>o</w:t>
      </w:r>
      <w:r w:rsidR="00A4393E" w:rsidRPr="00805FA5">
        <w:rPr>
          <w:spacing w:val="-2"/>
        </w:rPr>
        <w:t xml:space="preserve"> </w:t>
      </w:r>
      <w:r w:rsidR="00A4393E" w:rsidRPr="00805FA5">
        <w:t>nepostojanju</w:t>
      </w:r>
      <w:r w:rsidR="00A4393E" w:rsidRPr="00805FA5">
        <w:rPr>
          <w:spacing w:val="-2"/>
        </w:rPr>
        <w:t xml:space="preserve"> </w:t>
      </w:r>
      <w:r w:rsidR="00A4393E" w:rsidRPr="00805FA5">
        <w:t>duga</w:t>
      </w:r>
      <w:r w:rsidR="00A4393E" w:rsidRPr="00805FA5">
        <w:rPr>
          <w:spacing w:val="-3"/>
        </w:rPr>
        <w:t xml:space="preserve"> </w:t>
      </w:r>
      <w:r w:rsidR="00A4393E" w:rsidRPr="00805FA5">
        <w:t>temeljem</w:t>
      </w:r>
      <w:r w:rsidR="00A4393E" w:rsidRPr="00805FA5">
        <w:rPr>
          <w:spacing w:val="-4"/>
        </w:rPr>
        <w:t xml:space="preserve"> </w:t>
      </w:r>
      <w:r w:rsidR="00A4393E" w:rsidRPr="00805FA5">
        <w:t xml:space="preserve">javnih </w:t>
      </w:r>
      <w:r w:rsidR="00A4393E" w:rsidRPr="00805FA5">
        <w:rPr>
          <w:spacing w:val="-2"/>
        </w:rPr>
        <w:t>davanja</w:t>
      </w:r>
      <w:r w:rsidR="00A4393E" w:rsidRPr="00805FA5">
        <w:rPr>
          <w:spacing w:val="-7"/>
        </w:rPr>
        <w:t xml:space="preserve"> </w:t>
      </w:r>
      <w:r w:rsidR="00A4393E" w:rsidRPr="00805FA5">
        <w:t>po</w:t>
      </w:r>
      <w:r w:rsidR="00A4393E" w:rsidRPr="00805FA5">
        <w:rPr>
          <w:spacing w:val="-8"/>
        </w:rPr>
        <w:t xml:space="preserve"> </w:t>
      </w:r>
      <w:r w:rsidR="00A4393E" w:rsidRPr="00805FA5">
        <w:t>osnovi</w:t>
      </w:r>
      <w:r w:rsidR="00A4393E" w:rsidRPr="00805FA5">
        <w:rPr>
          <w:spacing w:val="-6"/>
        </w:rPr>
        <w:t xml:space="preserve"> </w:t>
      </w:r>
      <w:r w:rsidR="00A4393E" w:rsidRPr="00805FA5">
        <w:t>javnih</w:t>
      </w:r>
      <w:r w:rsidR="00A4393E" w:rsidRPr="00805FA5">
        <w:rPr>
          <w:spacing w:val="-8"/>
        </w:rPr>
        <w:t xml:space="preserve"> </w:t>
      </w:r>
      <w:r w:rsidR="00A4393E" w:rsidRPr="00805FA5">
        <w:t>davanja</w:t>
      </w:r>
      <w:r w:rsidR="00A4393E" w:rsidRPr="00805FA5">
        <w:rPr>
          <w:spacing w:val="-6"/>
        </w:rPr>
        <w:t xml:space="preserve"> </w:t>
      </w:r>
      <w:r w:rsidR="00A4393E" w:rsidRPr="00805FA5">
        <w:t>o</w:t>
      </w:r>
      <w:r w:rsidR="00A4393E" w:rsidRPr="00805FA5">
        <w:rPr>
          <w:spacing w:val="-6"/>
        </w:rPr>
        <w:t xml:space="preserve"> </w:t>
      </w:r>
      <w:r w:rsidR="00A4393E" w:rsidRPr="00805FA5">
        <w:t>kojima</w:t>
      </w:r>
      <w:r w:rsidR="00A4393E" w:rsidRPr="00805FA5">
        <w:rPr>
          <w:spacing w:val="-7"/>
        </w:rPr>
        <w:t xml:space="preserve"> </w:t>
      </w:r>
      <w:r w:rsidR="00A4393E" w:rsidRPr="00805FA5">
        <w:t>evidenciju</w:t>
      </w:r>
      <w:r w:rsidR="00DE250B">
        <w:rPr>
          <w:spacing w:val="-6"/>
        </w:rPr>
        <w:t xml:space="preserve"> </w:t>
      </w:r>
      <w:r w:rsidR="00A4393E" w:rsidRPr="00805FA5">
        <w:t>vodi</w:t>
      </w:r>
      <w:r w:rsidR="00A4393E" w:rsidRPr="00805FA5">
        <w:rPr>
          <w:spacing w:val="-1"/>
        </w:rPr>
        <w:t xml:space="preserve"> </w:t>
      </w:r>
      <w:r w:rsidR="00A4393E" w:rsidRPr="00805FA5">
        <w:t>Porezna</w:t>
      </w:r>
      <w:r w:rsidR="00A4393E" w:rsidRPr="00805FA5">
        <w:rPr>
          <w:spacing w:val="-8"/>
        </w:rPr>
        <w:t xml:space="preserve"> </w:t>
      </w:r>
      <w:r w:rsidR="00A4393E" w:rsidRPr="00805FA5">
        <w:rPr>
          <w:spacing w:val="-2"/>
        </w:rPr>
        <w:t xml:space="preserve">uprava, ne starija od 30 </w:t>
      </w:r>
      <w:r w:rsidR="00564DC8">
        <w:rPr>
          <w:spacing w:val="-2"/>
        </w:rPr>
        <w:t>dana</w:t>
      </w:r>
    </w:p>
    <w:p w14:paraId="3FAA1CCE" w14:textId="37C2987B" w:rsidR="00A4393E" w:rsidRPr="00805FA5" w:rsidRDefault="002F6538" w:rsidP="002F6538">
      <w:pPr>
        <w:pStyle w:val="ListParagraph"/>
        <w:numPr>
          <w:ilvl w:val="1"/>
          <w:numId w:val="9"/>
        </w:numPr>
        <w:tabs>
          <w:tab w:val="left" w:pos="932"/>
        </w:tabs>
        <w:spacing w:line="276" w:lineRule="auto"/>
      </w:pPr>
      <w:r>
        <w:t xml:space="preserve">    d</w:t>
      </w:r>
      <w:r w:rsidR="00A4393E" w:rsidRPr="00805FA5">
        <w:t>okaz o vlasništvu sredstava s kojima se obavlja djelatnost na pomorskom dobru (</w:t>
      </w:r>
      <w:r w:rsidR="00805FA5" w:rsidRPr="00805FA5">
        <w:t xml:space="preserve"> </w:t>
      </w:r>
      <w:r w:rsidR="00A4393E" w:rsidRPr="00805FA5">
        <w:t xml:space="preserve">knjižica </w:t>
      </w:r>
      <w:r>
        <w:t xml:space="preserve">    </w:t>
      </w:r>
      <w:r w:rsidR="00A4393E" w:rsidRPr="00805FA5">
        <w:t>plovila, izvadak iz registra plovila i dr., vlasnički list) ili dokaz o pravnoj osnovi korištenja sredstava koja nisu u vlasništvu podnositelja zahtjeva (ugovor o najmu i dr.)</w:t>
      </w:r>
    </w:p>
    <w:p w14:paraId="75C6684B" w14:textId="7E1790E6" w:rsidR="00805FA5" w:rsidRDefault="002F6538" w:rsidP="00981103">
      <w:pPr>
        <w:pStyle w:val="ListParagraph"/>
        <w:widowControl w:val="0"/>
        <w:numPr>
          <w:ilvl w:val="1"/>
          <w:numId w:val="9"/>
        </w:numPr>
        <w:tabs>
          <w:tab w:val="left" w:pos="828"/>
        </w:tabs>
        <w:autoSpaceDE w:val="0"/>
        <w:autoSpaceDN w:val="0"/>
        <w:spacing w:line="276" w:lineRule="auto"/>
        <w:ind w:right="108"/>
      </w:pPr>
      <w:r>
        <w:rPr>
          <w:lang w:eastAsia="zh-CN"/>
        </w:rPr>
        <w:t xml:space="preserve">   </w:t>
      </w:r>
      <w:r w:rsidR="00177A6B">
        <w:rPr>
          <w:lang w:eastAsia="zh-CN"/>
        </w:rPr>
        <w:t>d</w:t>
      </w:r>
      <w:r w:rsidR="00805FA5" w:rsidRPr="00805FA5">
        <w:rPr>
          <w:lang w:eastAsia="zh-CN"/>
        </w:rPr>
        <w:t xml:space="preserve">okaz o uplaćenoj jamčevini u visini početnog godišnjeg iznosa dozvole na </w:t>
      </w:r>
      <w:r>
        <w:rPr>
          <w:lang w:eastAsia="zh-CN"/>
        </w:rPr>
        <w:t xml:space="preserve"> </w:t>
      </w:r>
      <w:r w:rsidR="00981103">
        <w:rPr>
          <w:lang w:eastAsia="zh-CN"/>
        </w:rPr>
        <w:t xml:space="preserve">  </w:t>
      </w:r>
      <w:r w:rsidR="00805FA5" w:rsidRPr="00805FA5">
        <w:rPr>
          <w:lang w:eastAsia="zh-CN"/>
        </w:rPr>
        <w:t>pomorskom dobru prema točki I</w:t>
      </w:r>
      <w:r w:rsidR="00B530B3">
        <w:rPr>
          <w:lang w:eastAsia="zh-CN"/>
        </w:rPr>
        <w:t xml:space="preserve"> </w:t>
      </w:r>
      <w:r w:rsidR="00805FA5" w:rsidRPr="00805FA5">
        <w:rPr>
          <w:lang w:eastAsia="zh-CN"/>
        </w:rPr>
        <w:t>. ovog Natječaja</w:t>
      </w:r>
    </w:p>
    <w:p w14:paraId="7209E8F0" w14:textId="5BA16AF4" w:rsidR="00177A6B" w:rsidRDefault="00177A6B" w:rsidP="00177A6B">
      <w:pPr>
        <w:pStyle w:val="ListParagraph"/>
        <w:numPr>
          <w:ilvl w:val="1"/>
          <w:numId w:val="9"/>
        </w:numPr>
        <w:jc w:val="both"/>
        <w:rPr>
          <w:lang w:eastAsia="zh-CN"/>
        </w:rPr>
      </w:pPr>
      <w:r>
        <w:rPr>
          <w:lang w:eastAsia="zh-CN"/>
        </w:rPr>
        <w:t>izjava o vremenskom obavljanju djelatnosti ( Obrazac  3)</w:t>
      </w:r>
    </w:p>
    <w:p w14:paraId="37DB41D5" w14:textId="77777777" w:rsidR="004E5F5A" w:rsidRPr="00613F8F" w:rsidRDefault="004E5F5A" w:rsidP="002F6538">
      <w:pPr>
        <w:ind w:left="1080"/>
        <w:rPr>
          <w:lang w:eastAsia="zh-CN"/>
        </w:rPr>
      </w:pPr>
    </w:p>
    <w:p w14:paraId="4A2CDAB3" w14:textId="07AA97E2" w:rsidR="007F52B0" w:rsidRDefault="007F52B0" w:rsidP="002F6538">
      <w:pPr>
        <w:pStyle w:val="ListParagraph"/>
        <w:widowControl w:val="0"/>
        <w:numPr>
          <w:ilvl w:val="1"/>
          <w:numId w:val="9"/>
        </w:numPr>
        <w:tabs>
          <w:tab w:val="left" w:pos="828"/>
        </w:tabs>
        <w:autoSpaceDE w:val="0"/>
        <w:autoSpaceDN w:val="0"/>
        <w:spacing w:line="276" w:lineRule="auto"/>
        <w:ind w:right="108"/>
        <w:contextualSpacing w:val="0"/>
      </w:pPr>
      <w:r>
        <w:t xml:space="preserve"> instrumente osiguranja:</w:t>
      </w:r>
    </w:p>
    <w:p w14:paraId="4419DDE6" w14:textId="77777777" w:rsidR="007F52B0" w:rsidRDefault="007F52B0" w:rsidP="002F6538">
      <w:pPr>
        <w:widowControl w:val="0"/>
        <w:tabs>
          <w:tab w:val="left" w:pos="828"/>
        </w:tabs>
        <w:autoSpaceDE w:val="0"/>
        <w:autoSpaceDN w:val="0"/>
        <w:spacing w:line="276" w:lineRule="auto"/>
        <w:ind w:right="108"/>
      </w:pPr>
    </w:p>
    <w:p w14:paraId="73221B5E" w14:textId="14E2832C" w:rsidR="007F52B0" w:rsidRDefault="007F52B0" w:rsidP="002F6538">
      <w:pPr>
        <w:tabs>
          <w:tab w:val="left" w:pos="993"/>
        </w:tabs>
        <w:spacing w:line="276" w:lineRule="auto"/>
        <w:ind w:left="709" w:right="108" w:hanging="709"/>
      </w:pPr>
      <w:r>
        <w:tab/>
        <w:t xml:space="preserve">- </w:t>
      </w:r>
      <w:r w:rsidR="002F6538">
        <w:t xml:space="preserve"> </w:t>
      </w:r>
      <w:r>
        <w:t xml:space="preserve">izjava kojom se daje suglasnost Općini Vir (pomorskom redaru) za uklanjanje i odvoz na deponij </w:t>
      </w:r>
      <w:r w:rsidR="002F6538">
        <w:t xml:space="preserve">  </w:t>
      </w:r>
      <w:r>
        <w:t xml:space="preserve">svih predmeta i stvari bez provedenog upravnog postupka ako se predmeti i stvari nalaze na lokaciji nakon isteka ili ukidanja dozvole na pomorskom dobru,  svih predmeta i stvari bez provedenog </w:t>
      </w:r>
      <w:r>
        <w:lastRenderedPageBreak/>
        <w:t>upravnog postupka ako se predmeti i stvari nalaze na lokaciji dozvole te ukoliko se na lokaciji postavljaju predmeti i stvari koje nisu odobrene dozvolom na pomorskom dobru, u formi potvrđene javnobilježničke ovršne isprave, svih predmeta i stvari bez provedenog upravnog postupka, ukoliko se nalaze izvan odobrene lokacije, u formi potvrđene javnobilježničke ovršne isprave,</w:t>
      </w:r>
      <w:r w:rsidR="002F6538">
        <w:t xml:space="preserve"> (Obrazac 2)</w:t>
      </w:r>
    </w:p>
    <w:p w14:paraId="515D3DF5" w14:textId="700AA278" w:rsidR="007F52B0" w:rsidRDefault="007F52B0" w:rsidP="002F6538">
      <w:pPr>
        <w:ind w:left="705"/>
        <w:rPr>
          <w:lang w:eastAsia="zh-CN"/>
        </w:rPr>
      </w:pPr>
      <w:r>
        <w:t>- bjanko zadužnicu u iznosu koji je veći od ponuđene godišnje naknade za korištenje pomorskog dobra koja mora biti izdana na propisanom obrascu, solemnizirana (potvrđena) kod javnog bilježnika te popunjena sukladno podzakonskom aktu kojim se uređuje oblik i sadržaj bjanko zadužnice, 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Pr="007F52B0">
        <w:rPr>
          <w:lang w:eastAsia="zh-CN"/>
        </w:rPr>
        <w:t xml:space="preserve"> </w:t>
      </w:r>
      <w:r w:rsidRPr="00613F8F">
        <w:rPr>
          <w:lang w:eastAsia="zh-CN"/>
        </w:rPr>
        <w:t>Ponuditeljima koji nisu ostvarili pravo na izdavanje dozvole, te u slučaju poništavanja Natječaja vratit će se bjanko zadužnica</w:t>
      </w:r>
    </w:p>
    <w:p w14:paraId="3ED4AA8F" w14:textId="2E2EFF82" w:rsidR="00B21051" w:rsidRPr="00613F8F" w:rsidRDefault="00B21051" w:rsidP="00B21051">
      <w:pPr>
        <w:pStyle w:val="ListParagraph"/>
        <w:numPr>
          <w:ilvl w:val="1"/>
          <w:numId w:val="9"/>
        </w:numPr>
        <w:jc w:val="both"/>
        <w:rPr>
          <w:lang w:eastAsia="zh-CN"/>
        </w:rPr>
      </w:pPr>
      <w:r w:rsidRPr="00B21051">
        <w:rPr>
          <w:lang w:eastAsia="zh-CN"/>
        </w:rPr>
        <w:t xml:space="preserve"> </w:t>
      </w:r>
      <w:r>
        <w:rPr>
          <w:lang w:eastAsia="zh-CN"/>
        </w:rPr>
        <w:t>izjava o zaključenju ugovora sa trgovačkim društvom „Čisti otok“ d.o.o. (Obrazac 4)</w:t>
      </w:r>
    </w:p>
    <w:p w14:paraId="3C154224" w14:textId="7F9FF57B" w:rsidR="00B21051" w:rsidRPr="00613F8F" w:rsidRDefault="00B21051" w:rsidP="002F6538">
      <w:pPr>
        <w:ind w:left="705"/>
        <w:rPr>
          <w:lang w:eastAsia="zh-CN"/>
        </w:rPr>
      </w:pPr>
    </w:p>
    <w:p w14:paraId="011ECB15" w14:textId="77777777" w:rsidR="007F52B0" w:rsidRPr="00805FA5" w:rsidRDefault="007F52B0" w:rsidP="002F6538">
      <w:pPr>
        <w:pStyle w:val="ListParagraph"/>
        <w:widowControl w:val="0"/>
        <w:tabs>
          <w:tab w:val="left" w:pos="828"/>
        </w:tabs>
        <w:autoSpaceDE w:val="0"/>
        <w:autoSpaceDN w:val="0"/>
        <w:spacing w:line="276" w:lineRule="auto"/>
        <w:ind w:left="828" w:right="108"/>
        <w:contextualSpacing w:val="0"/>
      </w:pPr>
    </w:p>
    <w:p w14:paraId="7C1FE57F" w14:textId="15618766" w:rsidR="00A4393E" w:rsidRDefault="00A4393E" w:rsidP="007F52B0">
      <w:pPr>
        <w:tabs>
          <w:tab w:val="left" w:pos="993"/>
        </w:tabs>
        <w:spacing w:line="276" w:lineRule="auto"/>
        <w:ind w:left="709" w:right="108" w:hanging="709"/>
      </w:pPr>
    </w:p>
    <w:p w14:paraId="39794620" w14:textId="77777777" w:rsidR="00981103" w:rsidRPr="00805FA5" w:rsidRDefault="00981103" w:rsidP="007F52B0">
      <w:pPr>
        <w:tabs>
          <w:tab w:val="left" w:pos="993"/>
        </w:tabs>
        <w:spacing w:line="276" w:lineRule="auto"/>
        <w:ind w:left="709" w:right="108" w:hanging="709"/>
      </w:pPr>
    </w:p>
    <w:p w14:paraId="7466E591" w14:textId="2980A1A2" w:rsidR="007F52B0" w:rsidRDefault="00A4393E" w:rsidP="00805FA5">
      <w:pPr>
        <w:tabs>
          <w:tab w:val="left" w:pos="828"/>
        </w:tabs>
        <w:spacing w:line="276" w:lineRule="auto"/>
        <w:ind w:left="-613" w:right="109" w:firstLine="613"/>
      </w:pPr>
      <w:r w:rsidRPr="00805FA5">
        <w:t xml:space="preserve">          </w:t>
      </w:r>
      <w:r w:rsidR="007F52B0">
        <w:t>Ponudi se prilaže i :</w:t>
      </w:r>
    </w:p>
    <w:p w14:paraId="532C408A" w14:textId="77777777" w:rsidR="007F52B0" w:rsidRDefault="007F52B0" w:rsidP="00805FA5">
      <w:pPr>
        <w:tabs>
          <w:tab w:val="left" w:pos="828"/>
        </w:tabs>
        <w:spacing w:line="276" w:lineRule="auto"/>
        <w:ind w:left="-613" w:right="109" w:firstLine="613"/>
      </w:pPr>
    </w:p>
    <w:p w14:paraId="5846E3F4" w14:textId="4B03D8AA" w:rsidR="00613F8F" w:rsidRDefault="002F6538" w:rsidP="002F6538">
      <w:pPr>
        <w:pStyle w:val="ListParagraph"/>
        <w:numPr>
          <w:ilvl w:val="1"/>
          <w:numId w:val="9"/>
        </w:numPr>
        <w:jc w:val="both"/>
        <w:rPr>
          <w:lang w:eastAsia="zh-CN"/>
        </w:rPr>
      </w:pPr>
      <w:r>
        <w:rPr>
          <w:lang w:eastAsia="zh-CN"/>
        </w:rPr>
        <w:t xml:space="preserve"> </w:t>
      </w:r>
      <w:r w:rsidR="00177A6B">
        <w:rPr>
          <w:lang w:eastAsia="zh-CN"/>
        </w:rPr>
        <w:t>d</w:t>
      </w:r>
      <w:r w:rsidR="00613F8F" w:rsidRPr="00613F8F">
        <w:rPr>
          <w:lang w:eastAsia="zh-CN"/>
        </w:rPr>
        <w:t>okaz o prethodnom iskustvu i dobrom i odgovornom obavljanju djelatnosti, odnosno korištenju pomorskog dobra ili izjavu da to nema</w:t>
      </w:r>
      <w:r w:rsidR="007F52B0">
        <w:rPr>
          <w:lang w:eastAsia="zh-CN"/>
        </w:rPr>
        <w:t xml:space="preserve"> ( prethodno koncesijsko odobrenje) </w:t>
      </w:r>
    </w:p>
    <w:p w14:paraId="51764909" w14:textId="3F9370F1" w:rsidR="00286AC7" w:rsidRPr="00286AC7" w:rsidRDefault="00286AC7" w:rsidP="00286AC7">
      <w:pPr>
        <w:pStyle w:val="ListParagraph"/>
        <w:numPr>
          <w:ilvl w:val="1"/>
          <w:numId w:val="9"/>
        </w:numPr>
        <w:rPr>
          <w:lang w:eastAsia="zh-CN"/>
        </w:rPr>
      </w:pPr>
      <w:r>
        <w:rPr>
          <w:lang w:eastAsia="zh-CN"/>
        </w:rPr>
        <w:t xml:space="preserve"> dokaz o korištenju</w:t>
      </w:r>
      <w:r w:rsidRPr="00286AC7">
        <w:rPr>
          <w:lang w:eastAsia="zh-CN"/>
        </w:rPr>
        <w:t xml:space="preserve"> opreme i pratećih instalacija i pružanje usluga koje koriste materijale i predmete s certifikatom kvalitete prema europskim propiusima </w:t>
      </w:r>
    </w:p>
    <w:p w14:paraId="5F2288C3" w14:textId="77777777" w:rsidR="00286AC7" w:rsidRDefault="00286AC7" w:rsidP="00286AC7">
      <w:pPr>
        <w:pStyle w:val="ListParagraph"/>
        <w:ind w:left="828"/>
        <w:jc w:val="both"/>
        <w:rPr>
          <w:lang w:eastAsia="zh-CN"/>
        </w:rPr>
      </w:pPr>
    </w:p>
    <w:p w14:paraId="71D48EEF" w14:textId="77777777" w:rsidR="00981103" w:rsidRDefault="00981103" w:rsidP="00E004D1">
      <w:pPr>
        <w:pStyle w:val="ListParagraph"/>
        <w:ind w:left="828"/>
        <w:jc w:val="both"/>
        <w:rPr>
          <w:lang w:eastAsia="zh-CN"/>
        </w:rPr>
      </w:pPr>
    </w:p>
    <w:p w14:paraId="32A3DA24" w14:textId="55E188FE" w:rsidR="00613F8F" w:rsidRPr="00613F8F" w:rsidRDefault="00564DC8" w:rsidP="00564DC8">
      <w:pPr>
        <w:pStyle w:val="ListParagraph"/>
        <w:ind w:left="708"/>
        <w:rPr>
          <w:lang w:eastAsia="zh-CN"/>
        </w:rPr>
      </w:pPr>
      <w:r>
        <w:rPr>
          <w:spacing w:val="-2"/>
        </w:rPr>
        <w:t>Povjerenstvo zaduženo za provedbu ovog Natječaja pribavit će od nadležnih upravnih odjela Općine Vir i trgovačkih društava u njezinom vlasništvu po</w:t>
      </w:r>
      <w:r w:rsidR="00177A6B">
        <w:rPr>
          <w:spacing w:val="-2"/>
        </w:rPr>
        <w:t>datke</w:t>
      </w:r>
      <w:r w:rsidRPr="00805FA5">
        <w:rPr>
          <w:spacing w:val="30"/>
        </w:rPr>
        <w:t xml:space="preserve"> </w:t>
      </w:r>
      <w:r w:rsidRPr="00805FA5">
        <w:t>o</w:t>
      </w:r>
      <w:r w:rsidRPr="00805FA5">
        <w:rPr>
          <w:spacing w:val="29"/>
        </w:rPr>
        <w:t xml:space="preserve"> </w:t>
      </w:r>
      <w:r w:rsidRPr="00805FA5">
        <w:t>nepostojanju</w:t>
      </w:r>
      <w:r>
        <w:rPr>
          <w:spacing w:val="30"/>
        </w:rPr>
        <w:t xml:space="preserve"> </w:t>
      </w:r>
      <w:r>
        <w:t>dospjeloga d</w:t>
      </w:r>
      <w:r w:rsidRPr="00805FA5">
        <w:t>ug</w:t>
      </w:r>
      <w:r w:rsidR="00177A6B">
        <w:t>a</w:t>
      </w:r>
      <w:r w:rsidR="001020BA">
        <w:t>.</w:t>
      </w:r>
    </w:p>
    <w:p w14:paraId="188DE31B" w14:textId="77777777" w:rsidR="00613F8F" w:rsidRPr="00613F8F" w:rsidRDefault="00613F8F" w:rsidP="00613F8F">
      <w:pPr>
        <w:ind w:left="1080"/>
        <w:jc w:val="both"/>
        <w:rPr>
          <w:lang w:eastAsia="zh-CN"/>
        </w:rPr>
      </w:pPr>
    </w:p>
    <w:p w14:paraId="5370EA13" w14:textId="30DB9D7E" w:rsidR="00613F8F" w:rsidRPr="00613F8F" w:rsidRDefault="00345819" w:rsidP="00564DC8">
      <w:pPr>
        <w:ind w:left="708"/>
        <w:jc w:val="both"/>
        <w:rPr>
          <w:lang w:eastAsia="zh-CN"/>
        </w:rPr>
      </w:pPr>
      <w:r>
        <w:t>Ukoliko se ponuditelj poziva na neki od kriterija ocjenjivanja iz točke V. ovog natječaja, ponuda treba sadržavati i dokumentaciju kojom se dokazuje ispunjavanje tih kriterija.</w:t>
      </w:r>
    </w:p>
    <w:p w14:paraId="3DB11181" w14:textId="77777777" w:rsidR="00345819" w:rsidRDefault="00345819" w:rsidP="00613F8F">
      <w:pPr>
        <w:jc w:val="both"/>
      </w:pPr>
    </w:p>
    <w:p w14:paraId="6B69AEB7" w14:textId="108A8CF6" w:rsidR="00E005B9" w:rsidRDefault="00345819" w:rsidP="00564DC8">
      <w:pPr>
        <w:ind w:left="708"/>
        <w:jc w:val="both"/>
      </w:pPr>
      <w:r>
        <w:t>Svaka ponuda mora sadržavati svu potrebnu dokumentaciju sukladno ovom natječaju. Ako se ponuditelj natječe za više lokacija, za svaku je lokaciju potrebno dati odvojenu ponudu u posebnoj omotnici, s tim da je izvorne dokumente dovoljno dostaviti u jednoj ponudi, a u ostalim ponudama preslike istih s pozivom da se izvornici nalaze u drugoj ponudi. Ponuda koja je podnesena za više lokacija, odnosno iz koje nije moguće odrediti za koju lokaciju, djelatnost i sredstva se podnosi, smatrat će se neurednom, te se neće uzeti u razmatranje.</w:t>
      </w:r>
    </w:p>
    <w:p w14:paraId="35C8C8F6" w14:textId="718E29E6" w:rsidR="007A5AA6" w:rsidRPr="002F6538" w:rsidRDefault="007A5AA6" w:rsidP="00564DC8">
      <w:pPr>
        <w:ind w:left="708"/>
        <w:jc w:val="both"/>
        <w:rPr>
          <w:lang w:eastAsia="zh-CN"/>
        </w:rPr>
      </w:pPr>
      <w:r>
        <w:t>Povjerenstvo može naknadno zatražiti dodatno objašnjenje ponude ukoliko postoji potreba.</w:t>
      </w:r>
    </w:p>
    <w:p w14:paraId="1396788D" w14:textId="77777777" w:rsidR="00E005B9" w:rsidRPr="00613F8F" w:rsidRDefault="00E005B9" w:rsidP="00E005B9">
      <w:pPr>
        <w:pStyle w:val="NoSpacing0"/>
        <w:jc w:val="both"/>
        <w:rPr>
          <w:sz w:val="24"/>
          <w:szCs w:val="24"/>
        </w:rPr>
      </w:pPr>
    </w:p>
    <w:p w14:paraId="0E9B7DEF" w14:textId="77777777" w:rsidR="00E005B9" w:rsidRPr="00613F8F" w:rsidRDefault="00E005B9" w:rsidP="00E005B9">
      <w:pPr>
        <w:pStyle w:val="NoSpacing0"/>
        <w:ind w:firstLine="708"/>
        <w:jc w:val="both"/>
        <w:rPr>
          <w:sz w:val="24"/>
          <w:szCs w:val="24"/>
        </w:rPr>
      </w:pPr>
    </w:p>
    <w:p w14:paraId="7E3B02F3" w14:textId="6208EE36" w:rsidR="00E005B9" w:rsidRPr="00995C29" w:rsidRDefault="002F6538" w:rsidP="00564DC8">
      <w:pPr>
        <w:pStyle w:val="NoSpacing0"/>
        <w:ind w:firstLine="708"/>
        <w:jc w:val="both"/>
        <w:rPr>
          <w:sz w:val="24"/>
          <w:szCs w:val="24"/>
        </w:rPr>
      </w:pPr>
      <w:r>
        <w:rPr>
          <w:sz w:val="24"/>
          <w:szCs w:val="24"/>
        </w:rPr>
        <w:t>V.</w:t>
      </w:r>
      <w:r w:rsidR="00E005B9" w:rsidRPr="00995C29">
        <w:rPr>
          <w:sz w:val="24"/>
          <w:szCs w:val="24"/>
        </w:rPr>
        <w:t xml:space="preserve"> KRITERIJ ZA OCJENU PONUDE</w:t>
      </w:r>
    </w:p>
    <w:p w14:paraId="0296D5AC" w14:textId="77777777" w:rsidR="00995C29" w:rsidRPr="00995C29" w:rsidRDefault="00995C29" w:rsidP="00E005B9">
      <w:pPr>
        <w:pStyle w:val="NoSpacing0"/>
        <w:ind w:firstLine="708"/>
        <w:jc w:val="both"/>
        <w:rPr>
          <w:sz w:val="24"/>
          <w:szCs w:val="24"/>
        </w:rPr>
      </w:pPr>
    </w:p>
    <w:p w14:paraId="7B0F7537" w14:textId="77777777" w:rsidR="00995C29" w:rsidRPr="00995C29" w:rsidRDefault="00995C29" w:rsidP="00E005B9">
      <w:pPr>
        <w:pStyle w:val="NoSpacing0"/>
        <w:ind w:firstLine="708"/>
        <w:jc w:val="both"/>
        <w:rPr>
          <w:sz w:val="24"/>
          <w:szCs w:val="24"/>
        </w:rPr>
      </w:pPr>
    </w:p>
    <w:p w14:paraId="3034ADB0" w14:textId="77B300A3" w:rsidR="00995C29" w:rsidRPr="00995C29" w:rsidRDefault="00995C29" w:rsidP="00564DC8">
      <w:pPr>
        <w:suppressAutoHyphens/>
        <w:ind w:left="708"/>
        <w:jc w:val="both"/>
        <w:rPr>
          <w:sz w:val="22"/>
          <w:szCs w:val="22"/>
        </w:rPr>
      </w:pPr>
      <w:r w:rsidRPr="00995C29">
        <w:rPr>
          <w:b/>
          <w:bCs/>
        </w:rPr>
        <w:t>Ponuđeni iznos naknade za dozvolu na pomorskom dobru (PIN)</w:t>
      </w:r>
      <w:r w:rsidRPr="00995C29">
        <w:t xml:space="preserve"> – najviše </w:t>
      </w:r>
      <w:r w:rsidR="00B21051">
        <w:t>60</w:t>
      </w:r>
      <w:r w:rsidRPr="00995C29">
        <w:t xml:space="preserve">% ocjene ponude. </w:t>
      </w:r>
      <w:r w:rsidR="00177A6B">
        <w:t>60</w:t>
      </w:r>
      <w:r w:rsidRPr="00995C29">
        <w:t>% ostvaruje najviše ponuđeni iznos naknade za pojedinu lokaciju, a manje ponuđeni iznosi ostvaruju manji postotak razmjeran odnosu najviše ponuđenog iznosa te konkretnog manjeg ponuđenog iznosa. Ponuda s najviše ponuđenom iznos naknade dobiva 60% ocjene ponude, a bodovna vrijednost ostalih ponuda izračunava se prema sljedećoj formuli:</w:t>
      </w:r>
    </w:p>
    <w:p w14:paraId="02ABD942" w14:textId="71BB1B34" w:rsidR="00995C29" w:rsidRDefault="00995C29" w:rsidP="00FB6948">
      <w:pPr>
        <w:suppressAutoHyphens/>
        <w:jc w:val="both"/>
      </w:pPr>
    </w:p>
    <w:p w14:paraId="6E5A8D6B" w14:textId="77777777" w:rsidR="00FB6948" w:rsidRDefault="00FB6948" w:rsidP="00FB6948">
      <w:pPr>
        <w:suppressAutoHyphens/>
        <w:ind w:firstLine="708"/>
        <w:jc w:val="both"/>
        <w:rPr>
          <w:rFonts w:ascii="Arial" w:hAnsi="Arial" w:cs="Arial"/>
        </w:rPr>
      </w:pPr>
      <w:r>
        <w:tab/>
      </w:r>
      <w:r>
        <w:tab/>
      </w:r>
      <w:r>
        <w:tab/>
      </w:r>
    </w:p>
    <w:p w14:paraId="22F02A2C" w14:textId="781755AC" w:rsidR="00FB6948" w:rsidRDefault="00FB6948" w:rsidP="00FB6948">
      <w:pPr>
        <w:suppressAutoHyphens/>
        <w:jc w:val="both"/>
        <w:rPr>
          <w:rFonts w:ascii="Arial" w:hAnsi="Arial" w:cs="Arial"/>
        </w:rPr>
      </w:pPr>
      <w:r>
        <w:rPr>
          <w:rFonts w:ascii="Arial" w:hAnsi="Arial" w:cs="Arial"/>
        </w:rPr>
        <w:t xml:space="preserve">                                PINop</w:t>
      </w:r>
    </w:p>
    <w:p w14:paraId="728EADD4" w14:textId="726FA691" w:rsidR="00FB6948" w:rsidRDefault="00FB6948" w:rsidP="00FB6948">
      <w:pPr>
        <w:suppressAutoHyphens/>
        <w:rPr>
          <w:rFonts w:ascii="Arial" w:hAnsi="Arial" w:cs="Arial"/>
        </w:rPr>
      </w:pPr>
      <w:r>
        <w:rPr>
          <w:rFonts w:ascii="Arial" w:hAnsi="Arial" w:cs="Arial"/>
        </w:rPr>
        <w:t xml:space="preserve">            PIN =      --------------   x 60</w:t>
      </w:r>
    </w:p>
    <w:p w14:paraId="66AF81AB" w14:textId="103AB651" w:rsidR="00FB6948" w:rsidRDefault="00FB6948" w:rsidP="00FB6948">
      <w:pPr>
        <w:suppressAutoHyphens/>
        <w:rPr>
          <w:rFonts w:ascii="Arial" w:hAnsi="Arial" w:cs="Arial"/>
        </w:rPr>
      </w:pPr>
      <w:r>
        <w:rPr>
          <w:rFonts w:ascii="Arial" w:hAnsi="Arial" w:cs="Arial"/>
        </w:rPr>
        <w:t xml:space="preserve">                               PINmax</w:t>
      </w:r>
    </w:p>
    <w:p w14:paraId="552DE9A5" w14:textId="77777777" w:rsidR="00FB6948" w:rsidRPr="00995C29" w:rsidRDefault="00FB6948" w:rsidP="00FB6948">
      <w:pPr>
        <w:suppressAutoHyphens/>
        <w:jc w:val="both"/>
      </w:pPr>
    </w:p>
    <w:p w14:paraId="15BA59CC" w14:textId="77777777" w:rsidR="00995C29" w:rsidRPr="00995C29" w:rsidRDefault="00995C29" w:rsidP="00564DC8">
      <w:pPr>
        <w:suppressAutoHyphens/>
        <w:ind w:firstLine="708"/>
      </w:pPr>
      <w:r w:rsidRPr="00995C29">
        <w:t xml:space="preserve">gdje je: </w:t>
      </w:r>
    </w:p>
    <w:p w14:paraId="2913B005" w14:textId="77777777" w:rsidR="00995C29" w:rsidRPr="00995C29" w:rsidRDefault="00995C29" w:rsidP="00564DC8">
      <w:pPr>
        <w:suppressAutoHyphens/>
        <w:ind w:firstLine="708"/>
      </w:pPr>
      <w:r w:rsidRPr="00995C29">
        <w:t>PIN – broj bodova ocjenjivane ponude</w:t>
      </w:r>
    </w:p>
    <w:p w14:paraId="7354702D" w14:textId="77777777" w:rsidR="00995C29" w:rsidRPr="00995C29" w:rsidRDefault="00995C29" w:rsidP="00564DC8">
      <w:pPr>
        <w:suppressAutoHyphens/>
        <w:ind w:firstLine="708"/>
      </w:pPr>
      <w:r w:rsidRPr="00995C29">
        <w:t xml:space="preserve">PINop – iznos naknade ocjenjivane ponude </w:t>
      </w:r>
    </w:p>
    <w:p w14:paraId="09606FAD" w14:textId="77777777" w:rsidR="00995C29" w:rsidRPr="00995C29" w:rsidRDefault="00995C29" w:rsidP="00564DC8">
      <w:pPr>
        <w:suppressAutoHyphens/>
        <w:ind w:firstLine="708"/>
      </w:pPr>
      <w:r w:rsidRPr="00995C29">
        <w:t xml:space="preserve">PINmax – iznos naknade najviše ponude </w:t>
      </w:r>
    </w:p>
    <w:p w14:paraId="53A9071B" w14:textId="3CC51FB4" w:rsidR="00995C29" w:rsidRPr="00995C29" w:rsidRDefault="00D2082D" w:rsidP="00564DC8">
      <w:pPr>
        <w:suppressAutoHyphens/>
        <w:ind w:firstLine="708"/>
      </w:pPr>
      <w:r>
        <w:t>60</w:t>
      </w:r>
      <w:r w:rsidR="00995C29" w:rsidRPr="00995C29">
        <w:t xml:space="preserve"> - maksimalan broj bodova po kriteriju iznosa naknade</w:t>
      </w:r>
    </w:p>
    <w:p w14:paraId="168266AF" w14:textId="77777777" w:rsidR="00995C29" w:rsidRPr="00995C29" w:rsidRDefault="00995C29" w:rsidP="00995C29">
      <w:pPr>
        <w:suppressAutoHyphens/>
      </w:pPr>
    </w:p>
    <w:p w14:paraId="23AA132E" w14:textId="5FA08DA4" w:rsidR="00995C29" w:rsidRPr="00995C29" w:rsidRDefault="00995C29" w:rsidP="00564DC8">
      <w:pPr>
        <w:suppressAutoHyphens/>
        <w:ind w:left="708"/>
        <w:jc w:val="both"/>
      </w:pPr>
      <w:r w:rsidRPr="00995C29">
        <w:rPr>
          <w:b/>
          <w:bCs/>
        </w:rPr>
        <w:t>Vremensko razdoblje obavljanja djelatnosti</w:t>
      </w:r>
      <w:r w:rsidRPr="00995C29">
        <w:t xml:space="preserve"> – najviše </w:t>
      </w:r>
      <w:r w:rsidR="004C3867">
        <w:t>20</w:t>
      </w:r>
      <w:r w:rsidRPr="00995C29">
        <w:t xml:space="preserve">% ocjene ponude. </w:t>
      </w:r>
      <w:r w:rsidR="004C3867">
        <w:t>20</w:t>
      </w:r>
      <w:r w:rsidRPr="00995C29">
        <w:t xml:space="preserve">% ostvaruje ponuditelj koji će obavljati ugostiteljsku djelatnost </w:t>
      </w:r>
      <w:r w:rsidR="007F52B0">
        <w:t>3</w:t>
      </w:r>
      <w:r w:rsidRPr="00995C29">
        <w:t xml:space="preserve"> mjesec</w:t>
      </w:r>
      <w:r w:rsidR="007F52B0">
        <w:t>a</w:t>
      </w:r>
      <w:r w:rsidR="00177A6B">
        <w:t xml:space="preserve"> i više</w:t>
      </w:r>
      <w:r w:rsidRPr="00995C29">
        <w:t xml:space="preserve"> u kalendarskoj godini</w:t>
      </w:r>
      <w:r w:rsidR="007F52B0">
        <w:t>. Ukoliko će obaljati manje od 3 mjeseca ne ostvaruje bodovnu vrijednost</w:t>
      </w:r>
      <w:r w:rsidRPr="00995C29">
        <w:t xml:space="preserve"> </w:t>
      </w:r>
    </w:p>
    <w:p w14:paraId="4EAE89C0" w14:textId="77777777" w:rsidR="00995C29" w:rsidRPr="00995C29" w:rsidRDefault="00995C29" w:rsidP="00564DC8">
      <w:pPr>
        <w:suppressAutoHyphens/>
        <w:ind w:left="708"/>
        <w:jc w:val="both"/>
      </w:pPr>
      <w:r w:rsidRPr="00995C29">
        <w:t>Navedeno se dokazuje izjavom u kojom ponuditelj navodi u kojem će vremenskom razdoblju obavljati djelatnosti. – Obrazac 2.</w:t>
      </w:r>
    </w:p>
    <w:p w14:paraId="18E773E1" w14:textId="77777777" w:rsidR="00995C29" w:rsidRPr="00995C29" w:rsidRDefault="00995C29" w:rsidP="00995C29">
      <w:pPr>
        <w:suppressAutoHyphens/>
        <w:jc w:val="both"/>
      </w:pPr>
    </w:p>
    <w:p w14:paraId="00471434" w14:textId="75E6B529" w:rsidR="00603AEE" w:rsidRDefault="00995C29" w:rsidP="00564DC8">
      <w:pPr>
        <w:suppressAutoHyphens/>
        <w:ind w:left="708"/>
        <w:jc w:val="both"/>
      </w:pPr>
      <w:r w:rsidRPr="00995C29">
        <w:rPr>
          <w:b/>
          <w:bCs/>
        </w:rPr>
        <w:t>Prethodni uredni korisnik pomorskog dobra</w:t>
      </w:r>
      <w:r w:rsidRPr="00995C29">
        <w:t xml:space="preserve"> – najviše </w:t>
      </w:r>
      <w:r w:rsidR="004C3867">
        <w:t>10</w:t>
      </w:r>
      <w:r w:rsidRPr="00995C29">
        <w:t xml:space="preserve">% ocjene ponude. </w:t>
      </w:r>
      <w:r w:rsidR="004C3867">
        <w:t>10</w:t>
      </w:r>
      <w:r w:rsidRPr="00995C29">
        <w:t xml:space="preserve">% ostvaruje ponuditelj koji je prethodne tri (3) godine koristio pomorsko dobro na području </w:t>
      </w:r>
      <w:r w:rsidR="00603AEE">
        <w:t>Općine Vir</w:t>
      </w:r>
      <w:r w:rsidRPr="00995C29">
        <w:t xml:space="preserve">, za sredstvo za koje se prijavljuje u ovom javnom natječaju, </w:t>
      </w:r>
    </w:p>
    <w:p w14:paraId="219959DA" w14:textId="77777777" w:rsidR="00603AEE" w:rsidRPr="00995C29" w:rsidRDefault="00603AEE" w:rsidP="00603AEE">
      <w:pPr>
        <w:suppressAutoHyphens/>
        <w:ind w:firstLine="708"/>
        <w:jc w:val="both"/>
      </w:pPr>
    </w:p>
    <w:p w14:paraId="4404C202" w14:textId="56D02EF4" w:rsidR="00995C29" w:rsidRPr="00995C29" w:rsidRDefault="00995C29" w:rsidP="00564DC8">
      <w:pPr>
        <w:suppressAutoHyphens/>
        <w:ind w:left="708"/>
        <w:jc w:val="both"/>
      </w:pPr>
      <w:r w:rsidRPr="00995C29">
        <w:t>Prethodno iskustvo dokazuje se ispravom (preslika koncesijskog odobrenja) iz koje je razvidno da je podnositelj zahtjeva obavljao gospodarsku djelatnost na pomorskom dobru.</w:t>
      </w:r>
    </w:p>
    <w:p w14:paraId="68C32B03" w14:textId="77777777" w:rsidR="00995C29" w:rsidRPr="00995C29" w:rsidRDefault="00995C29" w:rsidP="00E005B9">
      <w:pPr>
        <w:pStyle w:val="NoSpacing0"/>
        <w:ind w:firstLine="708"/>
        <w:jc w:val="both"/>
        <w:rPr>
          <w:sz w:val="24"/>
          <w:szCs w:val="24"/>
        </w:rPr>
      </w:pPr>
    </w:p>
    <w:p w14:paraId="38ED2F45" w14:textId="16609F9A" w:rsidR="00E005B9" w:rsidRPr="004C3867" w:rsidRDefault="004C3867" w:rsidP="004C3867">
      <w:pPr>
        <w:pStyle w:val="NoSpacing0"/>
        <w:ind w:left="708"/>
        <w:jc w:val="both"/>
        <w:rPr>
          <w:b/>
          <w:bCs/>
          <w:sz w:val="24"/>
          <w:szCs w:val="24"/>
        </w:rPr>
      </w:pPr>
      <w:bookmarkStart w:id="0" w:name="_Hlk220586070"/>
      <w:proofErr w:type="spellStart"/>
      <w:r w:rsidRPr="004C3867">
        <w:rPr>
          <w:b/>
          <w:bCs/>
          <w:sz w:val="24"/>
          <w:szCs w:val="24"/>
        </w:rPr>
        <w:t>Upotreba</w:t>
      </w:r>
      <w:proofErr w:type="spellEnd"/>
      <w:r w:rsidRPr="004C3867">
        <w:rPr>
          <w:b/>
          <w:bCs/>
          <w:sz w:val="24"/>
          <w:szCs w:val="24"/>
        </w:rPr>
        <w:t xml:space="preserve"> </w:t>
      </w:r>
      <w:proofErr w:type="spellStart"/>
      <w:r w:rsidRPr="004C3867">
        <w:rPr>
          <w:b/>
          <w:bCs/>
          <w:sz w:val="24"/>
          <w:szCs w:val="24"/>
        </w:rPr>
        <w:t>opreme</w:t>
      </w:r>
      <w:proofErr w:type="spellEnd"/>
      <w:r w:rsidRPr="004C3867">
        <w:rPr>
          <w:b/>
          <w:bCs/>
          <w:sz w:val="24"/>
          <w:szCs w:val="24"/>
        </w:rPr>
        <w:t xml:space="preserve"> i </w:t>
      </w:r>
      <w:proofErr w:type="spellStart"/>
      <w:r w:rsidRPr="004C3867">
        <w:rPr>
          <w:b/>
          <w:bCs/>
          <w:sz w:val="24"/>
          <w:szCs w:val="24"/>
        </w:rPr>
        <w:t>pratećih</w:t>
      </w:r>
      <w:proofErr w:type="spellEnd"/>
      <w:r w:rsidRPr="004C3867">
        <w:rPr>
          <w:b/>
          <w:bCs/>
          <w:sz w:val="24"/>
          <w:szCs w:val="24"/>
        </w:rPr>
        <w:t xml:space="preserve"> </w:t>
      </w:r>
      <w:proofErr w:type="spellStart"/>
      <w:r w:rsidRPr="004C3867">
        <w:rPr>
          <w:b/>
          <w:bCs/>
          <w:sz w:val="24"/>
          <w:szCs w:val="24"/>
        </w:rPr>
        <w:t>instalacija</w:t>
      </w:r>
      <w:proofErr w:type="spellEnd"/>
      <w:r w:rsidRPr="004C3867">
        <w:rPr>
          <w:b/>
          <w:bCs/>
          <w:sz w:val="24"/>
          <w:szCs w:val="24"/>
        </w:rPr>
        <w:t xml:space="preserve"> i </w:t>
      </w:r>
      <w:proofErr w:type="spellStart"/>
      <w:r w:rsidRPr="004C3867">
        <w:rPr>
          <w:b/>
          <w:bCs/>
          <w:sz w:val="24"/>
          <w:szCs w:val="24"/>
        </w:rPr>
        <w:t>pružanje</w:t>
      </w:r>
      <w:proofErr w:type="spellEnd"/>
      <w:r w:rsidRPr="004C3867">
        <w:rPr>
          <w:b/>
          <w:bCs/>
          <w:sz w:val="24"/>
          <w:szCs w:val="24"/>
        </w:rPr>
        <w:t xml:space="preserve"> </w:t>
      </w:r>
      <w:proofErr w:type="spellStart"/>
      <w:r w:rsidRPr="004C3867">
        <w:rPr>
          <w:b/>
          <w:bCs/>
          <w:sz w:val="24"/>
          <w:szCs w:val="24"/>
        </w:rPr>
        <w:t>usluga</w:t>
      </w:r>
      <w:proofErr w:type="spellEnd"/>
      <w:r w:rsidRPr="004C3867">
        <w:rPr>
          <w:b/>
          <w:bCs/>
          <w:sz w:val="24"/>
          <w:szCs w:val="24"/>
        </w:rPr>
        <w:t xml:space="preserve"> </w:t>
      </w:r>
      <w:proofErr w:type="spellStart"/>
      <w:r w:rsidRPr="004C3867">
        <w:rPr>
          <w:b/>
          <w:bCs/>
          <w:sz w:val="24"/>
          <w:szCs w:val="24"/>
        </w:rPr>
        <w:t>koje</w:t>
      </w:r>
      <w:proofErr w:type="spellEnd"/>
      <w:r w:rsidRPr="004C3867">
        <w:rPr>
          <w:b/>
          <w:bCs/>
          <w:sz w:val="24"/>
          <w:szCs w:val="24"/>
        </w:rPr>
        <w:t xml:space="preserve"> </w:t>
      </w:r>
      <w:proofErr w:type="spellStart"/>
      <w:r w:rsidRPr="004C3867">
        <w:rPr>
          <w:b/>
          <w:bCs/>
          <w:sz w:val="24"/>
          <w:szCs w:val="24"/>
        </w:rPr>
        <w:t>koriste</w:t>
      </w:r>
      <w:proofErr w:type="spellEnd"/>
      <w:r w:rsidRPr="004C3867">
        <w:rPr>
          <w:b/>
          <w:bCs/>
          <w:sz w:val="24"/>
          <w:szCs w:val="24"/>
        </w:rPr>
        <w:t xml:space="preserve"> </w:t>
      </w:r>
      <w:proofErr w:type="spellStart"/>
      <w:r w:rsidRPr="004C3867">
        <w:rPr>
          <w:b/>
          <w:bCs/>
          <w:sz w:val="24"/>
          <w:szCs w:val="24"/>
        </w:rPr>
        <w:t>materijale</w:t>
      </w:r>
      <w:proofErr w:type="spellEnd"/>
      <w:r w:rsidRPr="004C3867">
        <w:rPr>
          <w:b/>
          <w:bCs/>
          <w:sz w:val="24"/>
          <w:szCs w:val="24"/>
        </w:rPr>
        <w:t xml:space="preserve"> i </w:t>
      </w:r>
      <w:proofErr w:type="spellStart"/>
      <w:r w:rsidRPr="004C3867">
        <w:rPr>
          <w:b/>
          <w:bCs/>
          <w:sz w:val="24"/>
          <w:szCs w:val="24"/>
        </w:rPr>
        <w:t>predmete</w:t>
      </w:r>
      <w:proofErr w:type="spellEnd"/>
      <w:r w:rsidRPr="004C3867">
        <w:rPr>
          <w:b/>
          <w:bCs/>
          <w:sz w:val="24"/>
          <w:szCs w:val="24"/>
        </w:rPr>
        <w:t xml:space="preserve"> s </w:t>
      </w:r>
      <w:proofErr w:type="spellStart"/>
      <w:r w:rsidRPr="004C3867">
        <w:rPr>
          <w:b/>
          <w:bCs/>
          <w:sz w:val="24"/>
          <w:szCs w:val="24"/>
        </w:rPr>
        <w:t>certifikatom</w:t>
      </w:r>
      <w:proofErr w:type="spellEnd"/>
      <w:r w:rsidRPr="004C3867">
        <w:rPr>
          <w:b/>
          <w:bCs/>
          <w:sz w:val="24"/>
          <w:szCs w:val="24"/>
        </w:rPr>
        <w:t xml:space="preserve"> </w:t>
      </w:r>
      <w:proofErr w:type="spellStart"/>
      <w:r w:rsidRPr="004C3867">
        <w:rPr>
          <w:b/>
          <w:bCs/>
          <w:sz w:val="24"/>
          <w:szCs w:val="24"/>
        </w:rPr>
        <w:t>kvalitete</w:t>
      </w:r>
      <w:proofErr w:type="spellEnd"/>
      <w:r w:rsidRPr="004C3867">
        <w:rPr>
          <w:b/>
          <w:bCs/>
          <w:sz w:val="24"/>
          <w:szCs w:val="24"/>
        </w:rPr>
        <w:t xml:space="preserve"> </w:t>
      </w:r>
      <w:proofErr w:type="spellStart"/>
      <w:r w:rsidRPr="004C3867">
        <w:rPr>
          <w:b/>
          <w:bCs/>
          <w:sz w:val="24"/>
          <w:szCs w:val="24"/>
        </w:rPr>
        <w:t>prema</w:t>
      </w:r>
      <w:proofErr w:type="spellEnd"/>
      <w:r w:rsidRPr="004C3867">
        <w:rPr>
          <w:b/>
          <w:bCs/>
          <w:sz w:val="24"/>
          <w:szCs w:val="24"/>
        </w:rPr>
        <w:t xml:space="preserve"> </w:t>
      </w:r>
      <w:proofErr w:type="spellStart"/>
      <w:r w:rsidRPr="004C3867">
        <w:rPr>
          <w:b/>
          <w:bCs/>
          <w:sz w:val="24"/>
          <w:szCs w:val="24"/>
        </w:rPr>
        <w:t>europskim</w:t>
      </w:r>
      <w:proofErr w:type="spellEnd"/>
      <w:r w:rsidRPr="004C3867">
        <w:rPr>
          <w:b/>
          <w:bCs/>
          <w:sz w:val="24"/>
          <w:szCs w:val="24"/>
        </w:rPr>
        <w:t xml:space="preserve"> </w:t>
      </w:r>
      <w:proofErr w:type="spellStart"/>
      <w:proofErr w:type="gramStart"/>
      <w:r w:rsidRPr="004C3867">
        <w:rPr>
          <w:b/>
          <w:bCs/>
          <w:sz w:val="24"/>
          <w:szCs w:val="24"/>
        </w:rPr>
        <w:t>propisima</w:t>
      </w:r>
      <w:proofErr w:type="spellEnd"/>
      <w:r w:rsidRPr="004C3867">
        <w:rPr>
          <w:b/>
          <w:bCs/>
          <w:sz w:val="24"/>
          <w:szCs w:val="24"/>
        </w:rPr>
        <w:t xml:space="preserve">  </w:t>
      </w:r>
      <w:r>
        <w:rPr>
          <w:b/>
          <w:bCs/>
          <w:sz w:val="24"/>
          <w:szCs w:val="24"/>
        </w:rPr>
        <w:t>-</w:t>
      </w:r>
      <w:proofErr w:type="gramEnd"/>
      <w:r>
        <w:rPr>
          <w:b/>
          <w:bCs/>
          <w:sz w:val="24"/>
          <w:szCs w:val="24"/>
        </w:rPr>
        <w:t xml:space="preserve"> </w:t>
      </w:r>
      <w:proofErr w:type="spellStart"/>
      <w:r w:rsidRPr="004C3867">
        <w:rPr>
          <w:sz w:val="24"/>
          <w:szCs w:val="24"/>
        </w:rPr>
        <w:t>najviše</w:t>
      </w:r>
      <w:proofErr w:type="spellEnd"/>
      <w:r w:rsidRPr="004C3867">
        <w:rPr>
          <w:sz w:val="24"/>
          <w:szCs w:val="24"/>
        </w:rPr>
        <w:t xml:space="preserve"> 10% </w:t>
      </w:r>
      <w:proofErr w:type="spellStart"/>
      <w:r w:rsidRPr="004C3867">
        <w:rPr>
          <w:sz w:val="24"/>
          <w:szCs w:val="24"/>
        </w:rPr>
        <w:t>ocjene</w:t>
      </w:r>
      <w:proofErr w:type="spellEnd"/>
      <w:r w:rsidRPr="004C3867">
        <w:rPr>
          <w:sz w:val="24"/>
          <w:szCs w:val="24"/>
        </w:rPr>
        <w:t xml:space="preserve"> </w:t>
      </w:r>
      <w:proofErr w:type="spellStart"/>
      <w:r w:rsidRPr="004C3867">
        <w:rPr>
          <w:sz w:val="24"/>
          <w:szCs w:val="24"/>
        </w:rPr>
        <w:t>ponude</w:t>
      </w:r>
      <w:proofErr w:type="spellEnd"/>
    </w:p>
    <w:p w14:paraId="1A839F22" w14:textId="77777777" w:rsidR="004C3867" w:rsidRPr="004C3867" w:rsidRDefault="004C3867" w:rsidP="002F6538">
      <w:pPr>
        <w:pStyle w:val="NoSpacing0"/>
        <w:widowControl w:val="0"/>
        <w:suppressAutoHyphens/>
        <w:autoSpaceDN w:val="0"/>
        <w:spacing w:after="160" w:line="259" w:lineRule="auto"/>
        <w:ind w:left="720"/>
        <w:jc w:val="both"/>
        <w:textAlignment w:val="baseline"/>
        <w:rPr>
          <w:b/>
          <w:bCs/>
          <w:sz w:val="24"/>
          <w:szCs w:val="24"/>
        </w:rPr>
      </w:pPr>
    </w:p>
    <w:bookmarkEnd w:id="0"/>
    <w:p w14:paraId="57DC22FB" w14:textId="2110BF32" w:rsidR="002F6538" w:rsidRPr="00995C29" w:rsidRDefault="002F6538" w:rsidP="002F6538">
      <w:pPr>
        <w:pStyle w:val="NoSpacing0"/>
        <w:widowControl w:val="0"/>
        <w:suppressAutoHyphens/>
        <w:autoSpaceDN w:val="0"/>
        <w:spacing w:after="160" w:line="259" w:lineRule="auto"/>
        <w:ind w:left="720"/>
        <w:jc w:val="both"/>
        <w:textAlignment w:val="baseline"/>
        <w:rPr>
          <w:sz w:val="24"/>
          <w:szCs w:val="24"/>
        </w:rPr>
      </w:pPr>
      <w:r w:rsidRPr="00995C29">
        <w:rPr>
          <w:sz w:val="24"/>
          <w:szCs w:val="24"/>
        </w:rPr>
        <w:t xml:space="preserve">U </w:t>
      </w:r>
      <w:proofErr w:type="spellStart"/>
      <w:r w:rsidRPr="00995C29">
        <w:rPr>
          <w:sz w:val="24"/>
          <w:szCs w:val="24"/>
        </w:rPr>
        <w:t>slučaju</w:t>
      </w:r>
      <w:proofErr w:type="spellEnd"/>
      <w:r w:rsidRPr="00995C29">
        <w:rPr>
          <w:sz w:val="24"/>
          <w:szCs w:val="24"/>
        </w:rPr>
        <w:t xml:space="preserve"> da </w:t>
      </w:r>
      <w:proofErr w:type="spellStart"/>
      <w:r w:rsidRPr="00995C29">
        <w:rPr>
          <w:sz w:val="24"/>
          <w:szCs w:val="24"/>
        </w:rPr>
        <w:t>dva</w:t>
      </w:r>
      <w:proofErr w:type="spellEnd"/>
      <w:r w:rsidRPr="00995C29">
        <w:rPr>
          <w:sz w:val="24"/>
          <w:szCs w:val="24"/>
        </w:rPr>
        <w:t xml:space="preserve"> </w:t>
      </w:r>
      <w:proofErr w:type="spellStart"/>
      <w:r w:rsidRPr="00995C29">
        <w:rPr>
          <w:sz w:val="24"/>
          <w:szCs w:val="24"/>
        </w:rPr>
        <w:t>ili</w:t>
      </w:r>
      <w:proofErr w:type="spellEnd"/>
      <w:r w:rsidRPr="00995C29">
        <w:rPr>
          <w:sz w:val="24"/>
          <w:szCs w:val="24"/>
        </w:rPr>
        <w:t xml:space="preserve"> </w:t>
      </w:r>
      <w:proofErr w:type="spellStart"/>
      <w:r w:rsidRPr="00995C29">
        <w:rPr>
          <w:sz w:val="24"/>
          <w:szCs w:val="24"/>
        </w:rPr>
        <w:t>više</w:t>
      </w:r>
      <w:proofErr w:type="spellEnd"/>
      <w:r w:rsidRPr="00995C29">
        <w:rPr>
          <w:sz w:val="24"/>
          <w:szCs w:val="24"/>
        </w:rPr>
        <w:t xml:space="preserve"> </w:t>
      </w:r>
      <w:proofErr w:type="spellStart"/>
      <w:r w:rsidRPr="00995C29">
        <w:rPr>
          <w:sz w:val="24"/>
          <w:szCs w:val="24"/>
        </w:rPr>
        <w:t>ponuditelja</w:t>
      </w:r>
      <w:proofErr w:type="spellEnd"/>
      <w:r w:rsidRPr="00995C29">
        <w:rPr>
          <w:sz w:val="24"/>
          <w:szCs w:val="24"/>
        </w:rPr>
        <w:t xml:space="preserve">, koji </w:t>
      </w:r>
      <w:proofErr w:type="spellStart"/>
      <w:r w:rsidRPr="00995C29">
        <w:rPr>
          <w:sz w:val="24"/>
          <w:szCs w:val="24"/>
        </w:rPr>
        <w:t>ispunjavaju</w:t>
      </w:r>
      <w:proofErr w:type="spellEnd"/>
      <w:r w:rsidRPr="00995C29">
        <w:rPr>
          <w:sz w:val="24"/>
          <w:szCs w:val="24"/>
        </w:rPr>
        <w:t xml:space="preserve"> </w:t>
      </w:r>
      <w:proofErr w:type="spellStart"/>
      <w:r w:rsidRPr="00995C29">
        <w:rPr>
          <w:sz w:val="24"/>
          <w:szCs w:val="24"/>
        </w:rPr>
        <w:t>uvjete</w:t>
      </w:r>
      <w:proofErr w:type="spellEnd"/>
      <w:r w:rsidRPr="00995C29">
        <w:rPr>
          <w:sz w:val="24"/>
          <w:szCs w:val="24"/>
        </w:rPr>
        <w:t xml:space="preserve"> </w:t>
      </w:r>
      <w:proofErr w:type="spellStart"/>
      <w:r w:rsidRPr="00995C29">
        <w:rPr>
          <w:sz w:val="24"/>
          <w:szCs w:val="24"/>
        </w:rPr>
        <w:t>iz</w:t>
      </w:r>
      <w:proofErr w:type="spellEnd"/>
      <w:r w:rsidRPr="00995C29">
        <w:rPr>
          <w:sz w:val="24"/>
          <w:szCs w:val="24"/>
        </w:rPr>
        <w:t xml:space="preserve"> </w:t>
      </w:r>
      <w:proofErr w:type="spellStart"/>
      <w:r w:rsidRPr="00995C29">
        <w:rPr>
          <w:sz w:val="24"/>
          <w:szCs w:val="24"/>
        </w:rPr>
        <w:t>predmetnog</w:t>
      </w:r>
      <w:proofErr w:type="spellEnd"/>
      <w:r w:rsidRPr="00995C29">
        <w:rPr>
          <w:sz w:val="24"/>
          <w:szCs w:val="24"/>
        </w:rPr>
        <w:t xml:space="preserve"> </w:t>
      </w:r>
      <w:proofErr w:type="spellStart"/>
      <w:r w:rsidRPr="00995C29">
        <w:rPr>
          <w:sz w:val="24"/>
          <w:szCs w:val="24"/>
        </w:rPr>
        <w:t>natječaja</w:t>
      </w:r>
      <w:proofErr w:type="spellEnd"/>
      <w:r w:rsidRPr="00995C29">
        <w:rPr>
          <w:sz w:val="24"/>
          <w:szCs w:val="24"/>
        </w:rPr>
        <w:t xml:space="preserve">, </w:t>
      </w:r>
      <w:proofErr w:type="spellStart"/>
      <w:r w:rsidRPr="00995C29">
        <w:rPr>
          <w:sz w:val="24"/>
          <w:szCs w:val="24"/>
        </w:rPr>
        <w:t>ostvare</w:t>
      </w:r>
      <w:proofErr w:type="spellEnd"/>
      <w:r w:rsidRPr="00995C29">
        <w:rPr>
          <w:sz w:val="24"/>
          <w:szCs w:val="24"/>
        </w:rPr>
        <w:t xml:space="preserve"> </w:t>
      </w:r>
      <w:proofErr w:type="spellStart"/>
      <w:r w:rsidRPr="00995C29">
        <w:rPr>
          <w:sz w:val="24"/>
          <w:szCs w:val="24"/>
        </w:rPr>
        <w:t>jednak</w:t>
      </w:r>
      <w:proofErr w:type="spellEnd"/>
      <w:r w:rsidRPr="00995C29">
        <w:rPr>
          <w:sz w:val="24"/>
          <w:szCs w:val="24"/>
        </w:rPr>
        <w:t xml:space="preserve"> </w:t>
      </w:r>
      <w:proofErr w:type="spellStart"/>
      <w:r w:rsidRPr="00995C29">
        <w:rPr>
          <w:sz w:val="24"/>
          <w:szCs w:val="24"/>
        </w:rPr>
        <w:t>broj</w:t>
      </w:r>
      <w:proofErr w:type="spellEnd"/>
      <w:r w:rsidRPr="00995C29">
        <w:rPr>
          <w:sz w:val="24"/>
          <w:szCs w:val="24"/>
        </w:rPr>
        <w:t xml:space="preserve"> </w:t>
      </w:r>
      <w:proofErr w:type="spellStart"/>
      <w:r w:rsidRPr="00995C29">
        <w:rPr>
          <w:sz w:val="24"/>
          <w:szCs w:val="24"/>
        </w:rPr>
        <w:t>bodova</w:t>
      </w:r>
      <w:proofErr w:type="spellEnd"/>
      <w:r w:rsidRPr="00995C29">
        <w:rPr>
          <w:sz w:val="24"/>
          <w:szCs w:val="24"/>
        </w:rPr>
        <w:t xml:space="preserve">, </w:t>
      </w:r>
      <w:proofErr w:type="spellStart"/>
      <w:r w:rsidRPr="00995C29">
        <w:rPr>
          <w:sz w:val="24"/>
          <w:szCs w:val="24"/>
        </w:rPr>
        <w:t>prema</w:t>
      </w:r>
      <w:proofErr w:type="spellEnd"/>
      <w:r w:rsidRPr="00995C29">
        <w:rPr>
          <w:sz w:val="24"/>
          <w:szCs w:val="24"/>
        </w:rPr>
        <w:t xml:space="preserve"> </w:t>
      </w:r>
      <w:proofErr w:type="spellStart"/>
      <w:r w:rsidRPr="00995C29">
        <w:rPr>
          <w:sz w:val="24"/>
          <w:szCs w:val="24"/>
        </w:rPr>
        <w:t>kriterijima</w:t>
      </w:r>
      <w:proofErr w:type="spellEnd"/>
      <w:r w:rsidRPr="00995C29">
        <w:rPr>
          <w:sz w:val="24"/>
          <w:szCs w:val="24"/>
        </w:rPr>
        <w:t xml:space="preserve"> </w:t>
      </w:r>
      <w:proofErr w:type="spellStart"/>
      <w:r w:rsidRPr="00995C29">
        <w:rPr>
          <w:sz w:val="24"/>
          <w:szCs w:val="24"/>
        </w:rPr>
        <w:t>ocjenjivanja</w:t>
      </w:r>
      <w:proofErr w:type="spellEnd"/>
      <w:r w:rsidRPr="00995C29">
        <w:rPr>
          <w:sz w:val="24"/>
          <w:szCs w:val="24"/>
        </w:rPr>
        <w:t xml:space="preserve"> </w:t>
      </w:r>
      <w:proofErr w:type="spellStart"/>
      <w:r w:rsidRPr="00995C29">
        <w:rPr>
          <w:sz w:val="24"/>
          <w:szCs w:val="24"/>
        </w:rPr>
        <w:t>iz</w:t>
      </w:r>
      <w:proofErr w:type="spellEnd"/>
      <w:r w:rsidRPr="00995C29">
        <w:rPr>
          <w:sz w:val="24"/>
          <w:szCs w:val="24"/>
        </w:rPr>
        <w:t xml:space="preserve"> </w:t>
      </w:r>
      <w:proofErr w:type="spellStart"/>
      <w:r w:rsidRPr="00995C29">
        <w:rPr>
          <w:sz w:val="24"/>
          <w:szCs w:val="24"/>
        </w:rPr>
        <w:t>ove</w:t>
      </w:r>
      <w:proofErr w:type="spellEnd"/>
      <w:r w:rsidRPr="00995C29">
        <w:rPr>
          <w:sz w:val="24"/>
          <w:szCs w:val="24"/>
        </w:rPr>
        <w:t xml:space="preserve"> </w:t>
      </w:r>
      <w:proofErr w:type="spellStart"/>
      <w:r w:rsidRPr="00995C29">
        <w:rPr>
          <w:sz w:val="24"/>
          <w:szCs w:val="24"/>
        </w:rPr>
        <w:t>točke</w:t>
      </w:r>
      <w:proofErr w:type="spellEnd"/>
      <w:r w:rsidRPr="00995C29">
        <w:rPr>
          <w:sz w:val="24"/>
          <w:szCs w:val="24"/>
        </w:rPr>
        <w:t xml:space="preserve">, </w:t>
      </w:r>
      <w:proofErr w:type="spellStart"/>
      <w:r w:rsidRPr="00995C29">
        <w:rPr>
          <w:sz w:val="24"/>
          <w:szCs w:val="24"/>
        </w:rPr>
        <w:t>najpovoljnijim</w:t>
      </w:r>
      <w:proofErr w:type="spellEnd"/>
      <w:r w:rsidRPr="00995C29">
        <w:rPr>
          <w:sz w:val="24"/>
          <w:szCs w:val="24"/>
        </w:rPr>
        <w:t xml:space="preserve"> </w:t>
      </w:r>
      <w:proofErr w:type="spellStart"/>
      <w:r w:rsidRPr="00995C29">
        <w:rPr>
          <w:sz w:val="24"/>
          <w:szCs w:val="24"/>
        </w:rPr>
        <w:t>ponuditeljem</w:t>
      </w:r>
      <w:proofErr w:type="spellEnd"/>
      <w:r w:rsidRPr="00995C29">
        <w:rPr>
          <w:sz w:val="24"/>
          <w:szCs w:val="24"/>
        </w:rPr>
        <w:t xml:space="preserve"> </w:t>
      </w:r>
      <w:proofErr w:type="spellStart"/>
      <w:r w:rsidRPr="00995C29">
        <w:rPr>
          <w:sz w:val="24"/>
          <w:szCs w:val="24"/>
        </w:rPr>
        <w:t>smatrat</w:t>
      </w:r>
      <w:proofErr w:type="spellEnd"/>
      <w:r w:rsidRPr="00995C29">
        <w:rPr>
          <w:sz w:val="24"/>
          <w:szCs w:val="24"/>
        </w:rPr>
        <w:t xml:space="preserve"> </w:t>
      </w:r>
      <w:proofErr w:type="spellStart"/>
      <w:r w:rsidRPr="00995C29">
        <w:rPr>
          <w:sz w:val="24"/>
          <w:szCs w:val="24"/>
        </w:rPr>
        <w:t>će</w:t>
      </w:r>
      <w:proofErr w:type="spellEnd"/>
      <w:r w:rsidRPr="00995C29">
        <w:rPr>
          <w:sz w:val="24"/>
          <w:szCs w:val="24"/>
        </w:rPr>
        <w:t xml:space="preserve"> se </w:t>
      </w:r>
      <w:proofErr w:type="spellStart"/>
      <w:r w:rsidRPr="00995C29">
        <w:rPr>
          <w:sz w:val="24"/>
          <w:szCs w:val="24"/>
        </w:rPr>
        <w:t>ponuditelj</w:t>
      </w:r>
      <w:proofErr w:type="spellEnd"/>
      <w:r w:rsidRPr="00995C29">
        <w:rPr>
          <w:sz w:val="24"/>
          <w:szCs w:val="24"/>
        </w:rPr>
        <w:t xml:space="preserve"> </w:t>
      </w:r>
      <w:r w:rsidR="00981103">
        <w:rPr>
          <w:sz w:val="24"/>
          <w:szCs w:val="24"/>
        </w:rPr>
        <w:t xml:space="preserve">koji </w:t>
      </w:r>
      <w:proofErr w:type="spellStart"/>
      <w:r w:rsidR="00981103">
        <w:rPr>
          <w:sz w:val="24"/>
          <w:szCs w:val="24"/>
        </w:rPr>
        <w:t>ima</w:t>
      </w:r>
      <w:proofErr w:type="spellEnd"/>
      <w:r w:rsidR="00981103">
        <w:rPr>
          <w:sz w:val="24"/>
          <w:szCs w:val="24"/>
        </w:rPr>
        <w:t xml:space="preserve"> </w:t>
      </w:r>
      <w:proofErr w:type="spellStart"/>
      <w:r w:rsidR="00981103">
        <w:rPr>
          <w:sz w:val="24"/>
          <w:szCs w:val="24"/>
        </w:rPr>
        <w:t>sjedište</w:t>
      </w:r>
      <w:proofErr w:type="spellEnd"/>
      <w:r w:rsidR="00981103">
        <w:rPr>
          <w:sz w:val="24"/>
          <w:szCs w:val="24"/>
        </w:rPr>
        <w:t xml:space="preserve"> na </w:t>
      </w:r>
      <w:proofErr w:type="spellStart"/>
      <w:r w:rsidR="00981103">
        <w:rPr>
          <w:sz w:val="24"/>
          <w:szCs w:val="24"/>
        </w:rPr>
        <w:t>području</w:t>
      </w:r>
      <w:proofErr w:type="spellEnd"/>
      <w:r w:rsidR="00981103">
        <w:rPr>
          <w:sz w:val="24"/>
          <w:szCs w:val="24"/>
        </w:rPr>
        <w:t xml:space="preserve"> </w:t>
      </w:r>
      <w:proofErr w:type="spellStart"/>
      <w:r w:rsidR="00981103">
        <w:rPr>
          <w:sz w:val="24"/>
          <w:szCs w:val="24"/>
        </w:rPr>
        <w:t>Općine</w:t>
      </w:r>
      <w:proofErr w:type="spellEnd"/>
      <w:r w:rsidR="00981103">
        <w:rPr>
          <w:sz w:val="24"/>
          <w:szCs w:val="24"/>
        </w:rPr>
        <w:t xml:space="preserve"> Vir.</w:t>
      </w:r>
    </w:p>
    <w:p w14:paraId="4D87DA13" w14:textId="77777777" w:rsidR="00E005B9" w:rsidRPr="00613F8F" w:rsidRDefault="00E005B9" w:rsidP="00564DC8">
      <w:pPr>
        <w:pStyle w:val="NoSpacing0"/>
        <w:jc w:val="both"/>
        <w:rPr>
          <w:sz w:val="24"/>
          <w:szCs w:val="24"/>
        </w:rPr>
      </w:pPr>
    </w:p>
    <w:p w14:paraId="6FC5E9D5" w14:textId="77777777" w:rsidR="00E005B9" w:rsidRPr="00613F8F" w:rsidRDefault="00E005B9" w:rsidP="00E005B9">
      <w:pPr>
        <w:pStyle w:val="NoSpacing0"/>
        <w:ind w:firstLine="708"/>
        <w:jc w:val="both"/>
        <w:rPr>
          <w:sz w:val="24"/>
          <w:szCs w:val="24"/>
        </w:rPr>
      </w:pPr>
      <w:r w:rsidRPr="00613F8F">
        <w:rPr>
          <w:sz w:val="24"/>
          <w:szCs w:val="24"/>
        </w:rPr>
        <w:t>VI. ROK ZA PODNOŠENJE PONUDA I DOSTAVA PONUDA</w:t>
      </w:r>
    </w:p>
    <w:p w14:paraId="16A895E7" w14:textId="77777777" w:rsidR="00E005B9" w:rsidRPr="00613F8F" w:rsidRDefault="00E005B9" w:rsidP="00E005B9">
      <w:pPr>
        <w:pStyle w:val="nospacing-000006"/>
      </w:pPr>
      <w:r w:rsidRPr="00613F8F">
        <w:t xml:space="preserve">            </w:t>
      </w:r>
    </w:p>
    <w:p w14:paraId="5C8B8CC4" w14:textId="77777777" w:rsidR="00E005B9" w:rsidRPr="00613F8F" w:rsidRDefault="00E005B9" w:rsidP="00E005B9">
      <w:pPr>
        <w:pStyle w:val="Standard"/>
        <w:rPr>
          <w:rFonts w:ascii="Times New Roman" w:hAnsi="Times New Roman" w:cs="Times New Roman"/>
          <w:sz w:val="24"/>
          <w:szCs w:val="24"/>
        </w:rPr>
      </w:pPr>
      <w:r w:rsidRPr="00613F8F">
        <w:rPr>
          <w:rFonts w:ascii="Times New Roman" w:hAnsi="Times New Roman" w:cs="Times New Roman"/>
          <w:sz w:val="24"/>
          <w:szCs w:val="24"/>
        </w:rPr>
        <w:t xml:space="preserve">           </w:t>
      </w:r>
    </w:p>
    <w:p w14:paraId="70A430D7" w14:textId="4E4DC9C3" w:rsidR="00E005B9" w:rsidRPr="00613F8F" w:rsidRDefault="00E005B9" w:rsidP="00E005B9">
      <w:pPr>
        <w:spacing w:line="0" w:lineRule="atLeast"/>
        <w:ind w:left="720"/>
      </w:pPr>
      <w:r w:rsidRPr="00613F8F">
        <w:t xml:space="preserve">Ponude se dostavljaju počev od dana </w:t>
      </w:r>
      <w:r w:rsidR="00E13D5D">
        <w:t>2</w:t>
      </w:r>
      <w:r w:rsidR="00286AC7">
        <w:t>9</w:t>
      </w:r>
      <w:r w:rsidRPr="00613F8F">
        <w:t>.</w:t>
      </w:r>
      <w:r w:rsidR="00E13D5D">
        <w:t xml:space="preserve"> siječnja</w:t>
      </w:r>
      <w:r w:rsidRPr="00613F8F">
        <w:t xml:space="preserve"> 202</w:t>
      </w:r>
      <w:r w:rsidR="00E13D5D">
        <w:t>6</w:t>
      </w:r>
      <w:r w:rsidRPr="00613F8F">
        <w:t>.godine.</w:t>
      </w:r>
    </w:p>
    <w:p w14:paraId="34DECFA3" w14:textId="77777777" w:rsidR="002F6538" w:rsidRDefault="002F6538" w:rsidP="00E005B9">
      <w:pPr>
        <w:shd w:val="clear" w:color="auto" w:fill="FFFFFF"/>
        <w:ind w:firstLine="708"/>
        <w:jc w:val="both"/>
        <w:textAlignment w:val="baseline"/>
      </w:pPr>
    </w:p>
    <w:p w14:paraId="65F288B0" w14:textId="456986F2" w:rsidR="00E005B9" w:rsidRPr="00613F8F" w:rsidRDefault="00E005B9" w:rsidP="002F6538">
      <w:pPr>
        <w:shd w:val="clear" w:color="auto" w:fill="FFFFFF"/>
        <w:ind w:left="708"/>
        <w:jc w:val="both"/>
        <w:textAlignment w:val="baseline"/>
      </w:pPr>
      <w:r w:rsidRPr="00613F8F">
        <w:t xml:space="preserve">Rok za dostavu ponude je zaključno do dana </w:t>
      </w:r>
      <w:r w:rsidR="007A5AA6">
        <w:rPr>
          <w:b/>
          <w:bCs/>
        </w:rPr>
        <w:t>0</w:t>
      </w:r>
      <w:r w:rsidR="00AA7D17">
        <w:rPr>
          <w:b/>
          <w:bCs/>
        </w:rPr>
        <w:t>6</w:t>
      </w:r>
      <w:r w:rsidRPr="00603AEE">
        <w:rPr>
          <w:b/>
          <w:bCs/>
        </w:rPr>
        <w:t>. veljače 202</w:t>
      </w:r>
      <w:r w:rsidR="00E13D5D" w:rsidRPr="00603AEE">
        <w:rPr>
          <w:b/>
          <w:bCs/>
        </w:rPr>
        <w:t>6</w:t>
      </w:r>
      <w:r w:rsidRPr="00603AEE">
        <w:rPr>
          <w:b/>
          <w:bCs/>
        </w:rPr>
        <w:t>. godine do 1</w:t>
      </w:r>
      <w:r w:rsidR="00AA7D17">
        <w:rPr>
          <w:b/>
          <w:bCs/>
        </w:rPr>
        <w:t>1</w:t>
      </w:r>
      <w:r w:rsidRPr="00603AEE">
        <w:rPr>
          <w:b/>
          <w:bCs/>
        </w:rPr>
        <w:t>,00 sati</w:t>
      </w:r>
      <w:r w:rsidRPr="00613F8F">
        <w:t xml:space="preserve">, bez obzira na način dostave. </w:t>
      </w:r>
    </w:p>
    <w:p w14:paraId="2472A706" w14:textId="77777777" w:rsidR="00E005B9" w:rsidRPr="00613F8F" w:rsidRDefault="00E005B9" w:rsidP="00E005B9">
      <w:pPr>
        <w:shd w:val="clear" w:color="auto" w:fill="FFFFFF"/>
        <w:ind w:firstLine="708"/>
        <w:jc w:val="both"/>
        <w:textAlignment w:val="baseline"/>
      </w:pPr>
      <w:r w:rsidRPr="00613F8F">
        <w:t>Ponude se dostavljaju na adresu:</w:t>
      </w:r>
    </w:p>
    <w:p w14:paraId="5D7E57E9" w14:textId="77777777" w:rsidR="00E005B9" w:rsidRPr="00613F8F" w:rsidRDefault="00E005B9" w:rsidP="00E005B9">
      <w:pPr>
        <w:shd w:val="clear" w:color="auto" w:fill="FFFFFF"/>
        <w:ind w:firstLine="708"/>
        <w:jc w:val="both"/>
        <w:textAlignment w:val="baseline"/>
      </w:pPr>
    </w:p>
    <w:p w14:paraId="52FF7177" w14:textId="1F99534E" w:rsidR="00E005B9" w:rsidRPr="00613F8F" w:rsidRDefault="00613F8F" w:rsidP="00E005B9">
      <w:pPr>
        <w:shd w:val="clear" w:color="auto" w:fill="FFFFFF"/>
        <w:jc w:val="center"/>
        <w:textAlignment w:val="baseline"/>
      </w:pPr>
      <w:r>
        <w:t>OPĆINA VIR</w:t>
      </w:r>
    </w:p>
    <w:p w14:paraId="2CB0CAAF" w14:textId="6A090CC1" w:rsidR="00E005B9" w:rsidRPr="00613F8F" w:rsidRDefault="00613F8F" w:rsidP="00E005B9">
      <w:pPr>
        <w:shd w:val="clear" w:color="auto" w:fill="FFFFFF"/>
        <w:jc w:val="center"/>
        <w:textAlignment w:val="baseline"/>
      </w:pPr>
      <w:r>
        <w:rPr>
          <w:u w:val="single"/>
        </w:rPr>
        <w:t>23234 Vir</w:t>
      </w:r>
    </w:p>
    <w:p w14:paraId="155C56FF" w14:textId="02EC4996" w:rsidR="00E005B9" w:rsidRPr="00613F8F" w:rsidRDefault="00613F8F" w:rsidP="00E005B9">
      <w:pPr>
        <w:shd w:val="clear" w:color="auto" w:fill="FFFFFF"/>
        <w:jc w:val="center"/>
        <w:textAlignment w:val="baseline"/>
      </w:pPr>
      <w:r>
        <w:t>Trg sv. Jurja 1</w:t>
      </w:r>
    </w:p>
    <w:p w14:paraId="128229B0" w14:textId="77777777" w:rsidR="00E005B9" w:rsidRPr="00613F8F" w:rsidRDefault="00E005B9" w:rsidP="00E005B9">
      <w:pPr>
        <w:shd w:val="clear" w:color="auto" w:fill="FFFFFF"/>
        <w:jc w:val="center"/>
        <w:textAlignment w:val="baseline"/>
      </w:pPr>
      <w:r w:rsidRPr="00613F8F">
        <w:t> </w:t>
      </w:r>
    </w:p>
    <w:p w14:paraId="26860F7E" w14:textId="61669A61" w:rsidR="00E005B9" w:rsidRPr="00613F8F" w:rsidRDefault="00E005B9" w:rsidP="002F6538">
      <w:pPr>
        <w:shd w:val="clear" w:color="auto" w:fill="FFFFFF"/>
        <w:ind w:left="708"/>
        <w:jc w:val="both"/>
        <w:textAlignment w:val="baseline"/>
      </w:pPr>
      <w:r w:rsidRPr="00613F8F">
        <w:t>u zatvorenoj omotnici, s naznakom: «Povjerenstvo za provođenje natječaja za dodjelu dozvole na pomorskom dobru“ - NE OTVARAJ », preporučeno poštom ili u pisarnicu</w:t>
      </w:r>
      <w:r w:rsidR="00613F8F">
        <w:t xml:space="preserve"> Općine Vir </w:t>
      </w:r>
      <w:r w:rsidRPr="00613F8F">
        <w:t>.</w:t>
      </w:r>
    </w:p>
    <w:p w14:paraId="000D245A" w14:textId="77777777" w:rsidR="00E005B9" w:rsidRPr="00613F8F" w:rsidRDefault="00E005B9" w:rsidP="00E005B9">
      <w:pPr>
        <w:shd w:val="clear" w:color="auto" w:fill="FFFFFF"/>
        <w:ind w:firstLine="708"/>
        <w:jc w:val="both"/>
        <w:textAlignment w:val="baseline"/>
      </w:pPr>
    </w:p>
    <w:p w14:paraId="1338406D" w14:textId="77777777" w:rsidR="00E005B9" w:rsidRPr="00613F8F" w:rsidRDefault="00E005B9" w:rsidP="00E005B9">
      <w:pPr>
        <w:shd w:val="clear" w:color="auto" w:fill="FFFFFF"/>
        <w:ind w:firstLine="708"/>
        <w:jc w:val="both"/>
        <w:textAlignment w:val="baseline"/>
      </w:pPr>
      <w:r w:rsidRPr="00613F8F">
        <w:t>Na omotnici se mora naznačiti naziv i sjedište, odnosno ime i prezime te adresa ponuditelja.</w:t>
      </w:r>
    </w:p>
    <w:p w14:paraId="700C641F" w14:textId="77777777" w:rsidR="00E005B9" w:rsidRPr="00613F8F" w:rsidRDefault="00E005B9" w:rsidP="00E005B9">
      <w:pPr>
        <w:shd w:val="clear" w:color="auto" w:fill="FFFFFF"/>
        <w:ind w:firstLine="708"/>
        <w:jc w:val="both"/>
        <w:textAlignment w:val="baseline"/>
      </w:pPr>
      <w:r w:rsidRPr="00613F8F">
        <w:t>Nepravovremeno dostavljene i nepotpune ponude neće se uzeti u razmatranje.</w:t>
      </w:r>
    </w:p>
    <w:p w14:paraId="2669EE8C" w14:textId="77777777" w:rsidR="00E005B9" w:rsidRPr="00613F8F" w:rsidRDefault="00E005B9" w:rsidP="00E005B9">
      <w:pPr>
        <w:shd w:val="clear" w:color="auto" w:fill="FFFFFF"/>
        <w:ind w:firstLine="708"/>
        <w:jc w:val="both"/>
        <w:textAlignment w:val="baseline"/>
      </w:pPr>
    </w:p>
    <w:p w14:paraId="48F126E2" w14:textId="77777777" w:rsidR="00E005B9" w:rsidRPr="00613F8F" w:rsidRDefault="00E005B9" w:rsidP="00E005B9">
      <w:pPr>
        <w:spacing w:line="12" w:lineRule="exact"/>
      </w:pPr>
    </w:p>
    <w:p w14:paraId="666D8484" w14:textId="77777777" w:rsidR="00E005B9" w:rsidRPr="00613F8F" w:rsidRDefault="00E005B9" w:rsidP="00E005B9">
      <w:pPr>
        <w:spacing w:line="14" w:lineRule="exact"/>
      </w:pPr>
    </w:p>
    <w:p w14:paraId="1281A2AF" w14:textId="77777777" w:rsidR="00E005B9" w:rsidRPr="00613F8F" w:rsidRDefault="00E005B9" w:rsidP="00E005B9">
      <w:pPr>
        <w:spacing w:line="290" w:lineRule="exact"/>
      </w:pPr>
    </w:p>
    <w:p w14:paraId="124AC82D" w14:textId="77777777" w:rsidR="00E005B9" w:rsidRPr="00613F8F" w:rsidRDefault="00E005B9" w:rsidP="002F6538">
      <w:pPr>
        <w:spacing w:line="234" w:lineRule="auto"/>
        <w:ind w:left="708" w:right="20"/>
        <w:jc w:val="both"/>
      </w:pPr>
      <w:r w:rsidRPr="00613F8F">
        <w:t>VII. ROK U KOJEMU JE ODABRANI PONUDITELJ DUŽAN ZAPOČETI OBAVLJANJE DJELATNOSTI</w:t>
      </w:r>
    </w:p>
    <w:p w14:paraId="59EE2D74" w14:textId="77777777" w:rsidR="00E005B9" w:rsidRPr="00613F8F" w:rsidRDefault="00E005B9" w:rsidP="00E005B9">
      <w:pPr>
        <w:spacing w:line="290" w:lineRule="exact"/>
      </w:pPr>
    </w:p>
    <w:p w14:paraId="2152A371" w14:textId="52223F45" w:rsidR="00E005B9" w:rsidRDefault="00E005B9" w:rsidP="00981103">
      <w:pPr>
        <w:spacing w:line="236" w:lineRule="auto"/>
        <w:ind w:left="708" w:right="20" w:firstLine="12"/>
        <w:jc w:val="both"/>
      </w:pPr>
      <w:r w:rsidRPr="00613F8F">
        <w:t xml:space="preserve">Rok za početak obavljanja djelatnosti </w:t>
      </w:r>
      <w:r w:rsidR="00981103">
        <w:t xml:space="preserve">definiran je </w:t>
      </w:r>
      <w:r w:rsidR="00981103" w:rsidRPr="00995C29">
        <w:t xml:space="preserve">izjavom u kojom ponuditelj navodi u kojem će vremenskom razdoblju obavljati djelatnosti. </w:t>
      </w:r>
    </w:p>
    <w:p w14:paraId="1609A469" w14:textId="77777777" w:rsidR="00981103" w:rsidRDefault="00981103" w:rsidP="00981103">
      <w:pPr>
        <w:spacing w:line="236" w:lineRule="auto"/>
        <w:ind w:left="708" w:right="20" w:firstLine="12"/>
        <w:jc w:val="both"/>
      </w:pPr>
    </w:p>
    <w:p w14:paraId="346B55FA" w14:textId="05CE6050" w:rsidR="00981103" w:rsidRPr="00981103" w:rsidRDefault="00981103" w:rsidP="00981103">
      <w:pPr>
        <w:spacing w:line="236" w:lineRule="auto"/>
        <w:ind w:left="708" w:right="20" w:firstLine="12"/>
        <w:jc w:val="both"/>
      </w:pPr>
      <w:r w:rsidRPr="00981103">
        <w:lastRenderedPageBreak/>
        <w:t xml:space="preserve">Ukoliko ovlaštenik dozvole na pomorskom dobru </w:t>
      </w:r>
      <w:r w:rsidR="00D62971">
        <w:t>ne</w:t>
      </w:r>
      <w:r w:rsidRPr="00981103">
        <w:t xml:space="preserve"> obavlja djelatnosti za koju je dobio dozvolu, izdana dozvola za obavljanje djelatnosti na pomorskom dobru će se poništiti.</w:t>
      </w:r>
    </w:p>
    <w:p w14:paraId="497C8AB8" w14:textId="77777777" w:rsidR="00981103" w:rsidRPr="00613F8F" w:rsidRDefault="00981103" w:rsidP="00981103">
      <w:pPr>
        <w:spacing w:line="236" w:lineRule="auto"/>
        <w:ind w:left="708" w:right="20" w:firstLine="12"/>
        <w:jc w:val="both"/>
      </w:pPr>
    </w:p>
    <w:p w14:paraId="7A54F9E4" w14:textId="77777777" w:rsidR="00E005B9" w:rsidRPr="00613F8F" w:rsidRDefault="00E005B9" w:rsidP="00E005B9">
      <w:pPr>
        <w:spacing w:line="278" w:lineRule="exact"/>
      </w:pPr>
    </w:p>
    <w:p w14:paraId="2903A9D9" w14:textId="77777777" w:rsidR="00E005B9" w:rsidRPr="00613F8F" w:rsidRDefault="00E005B9" w:rsidP="002F6538">
      <w:pPr>
        <w:spacing w:line="0" w:lineRule="atLeast"/>
        <w:ind w:firstLine="708"/>
      </w:pPr>
      <w:r w:rsidRPr="00613F8F">
        <w:t>VIII. NAJPOVOLJNIJA PONUDA</w:t>
      </w:r>
    </w:p>
    <w:p w14:paraId="0C97B3CA" w14:textId="77777777" w:rsidR="00E005B9" w:rsidRPr="00613F8F" w:rsidRDefault="00E005B9" w:rsidP="00E005B9">
      <w:pPr>
        <w:spacing w:line="289" w:lineRule="exact"/>
      </w:pPr>
    </w:p>
    <w:p w14:paraId="32D90A93" w14:textId="77777777" w:rsidR="00E005B9" w:rsidRPr="00613F8F" w:rsidRDefault="00E005B9" w:rsidP="002F6538">
      <w:pPr>
        <w:pStyle w:val="NoSpacing0"/>
        <w:ind w:left="708" w:firstLine="102"/>
        <w:jc w:val="both"/>
        <w:rPr>
          <w:sz w:val="24"/>
          <w:szCs w:val="24"/>
        </w:rPr>
      </w:pPr>
      <w:proofErr w:type="spellStart"/>
      <w:r w:rsidRPr="00613F8F">
        <w:rPr>
          <w:sz w:val="24"/>
          <w:szCs w:val="24"/>
        </w:rPr>
        <w:t>Najpovoljnijom</w:t>
      </w:r>
      <w:proofErr w:type="spellEnd"/>
      <w:r w:rsidRPr="00613F8F">
        <w:rPr>
          <w:sz w:val="24"/>
          <w:szCs w:val="24"/>
        </w:rPr>
        <w:t xml:space="preserve"> </w:t>
      </w:r>
      <w:proofErr w:type="spellStart"/>
      <w:r w:rsidRPr="00613F8F">
        <w:rPr>
          <w:sz w:val="24"/>
          <w:szCs w:val="24"/>
        </w:rPr>
        <w:t>ponudom</w:t>
      </w:r>
      <w:proofErr w:type="spellEnd"/>
      <w:r w:rsidRPr="00613F8F">
        <w:rPr>
          <w:sz w:val="24"/>
          <w:szCs w:val="24"/>
        </w:rPr>
        <w:t xml:space="preserve"> </w:t>
      </w:r>
      <w:proofErr w:type="spellStart"/>
      <w:r w:rsidRPr="00613F8F">
        <w:rPr>
          <w:sz w:val="24"/>
          <w:szCs w:val="24"/>
        </w:rPr>
        <w:t>smatra</w:t>
      </w:r>
      <w:proofErr w:type="spellEnd"/>
      <w:r w:rsidRPr="00613F8F">
        <w:rPr>
          <w:sz w:val="24"/>
          <w:szCs w:val="24"/>
        </w:rPr>
        <w:t xml:space="preserve"> se </w:t>
      </w:r>
      <w:proofErr w:type="spellStart"/>
      <w:r w:rsidRPr="00613F8F">
        <w:rPr>
          <w:sz w:val="24"/>
          <w:szCs w:val="24"/>
        </w:rPr>
        <w:t>ona</w:t>
      </w:r>
      <w:proofErr w:type="spellEnd"/>
      <w:r w:rsidRPr="00613F8F">
        <w:rPr>
          <w:sz w:val="24"/>
          <w:szCs w:val="24"/>
        </w:rPr>
        <w:t xml:space="preserve"> </w:t>
      </w:r>
      <w:proofErr w:type="spellStart"/>
      <w:r w:rsidRPr="00613F8F">
        <w:rPr>
          <w:sz w:val="24"/>
          <w:szCs w:val="24"/>
        </w:rPr>
        <w:t>ponuda</w:t>
      </w:r>
      <w:proofErr w:type="spellEnd"/>
      <w:r w:rsidRPr="00613F8F">
        <w:rPr>
          <w:sz w:val="24"/>
          <w:szCs w:val="24"/>
        </w:rPr>
        <w:t xml:space="preserve"> </w:t>
      </w:r>
      <w:proofErr w:type="spellStart"/>
      <w:r w:rsidRPr="00613F8F">
        <w:rPr>
          <w:sz w:val="24"/>
          <w:szCs w:val="24"/>
        </w:rPr>
        <w:t>koja</w:t>
      </w:r>
      <w:proofErr w:type="spellEnd"/>
      <w:r w:rsidRPr="00613F8F">
        <w:rPr>
          <w:sz w:val="24"/>
          <w:szCs w:val="24"/>
        </w:rPr>
        <w:t xml:space="preserve"> </w:t>
      </w:r>
      <w:proofErr w:type="spellStart"/>
      <w:r w:rsidRPr="00613F8F">
        <w:rPr>
          <w:sz w:val="24"/>
          <w:szCs w:val="24"/>
        </w:rPr>
        <w:t>uz</w:t>
      </w:r>
      <w:proofErr w:type="spellEnd"/>
      <w:r w:rsidRPr="00613F8F">
        <w:rPr>
          <w:sz w:val="24"/>
          <w:szCs w:val="24"/>
        </w:rPr>
        <w:t xml:space="preserve"> </w:t>
      </w:r>
      <w:proofErr w:type="spellStart"/>
      <w:r w:rsidRPr="00613F8F">
        <w:rPr>
          <w:sz w:val="24"/>
          <w:szCs w:val="24"/>
        </w:rPr>
        <w:t>ispunjavanje</w:t>
      </w:r>
      <w:proofErr w:type="spellEnd"/>
      <w:r w:rsidRPr="00613F8F">
        <w:rPr>
          <w:sz w:val="24"/>
          <w:szCs w:val="24"/>
        </w:rPr>
        <w:t xml:space="preserve"> </w:t>
      </w:r>
      <w:proofErr w:type="spellStart"/>
      <w:r w:rsidRPr="00613F8F">
        <w:rPr>
          <w:sz w:val="24"/>
          <w:szCs w:val="24"/>
        </w:rPr>
        <w:t>uvjeta</w:t>
      </w:r>
      <w:proofErr w:type="spellEnd"/>
      <w:r w:rsidRPr="00613F8F">
        <w:rPr>
          <w:sz w:val="24"/>
          <w:szCs w:val="24"/>
        </w:rPr>
        <w:t xml:space="preserve"> </w:t>
      </w:r>
      <w:proofErr w:type="spellStart"/>
      <w:r w:rsidRPr="00613F8F">
        <w:rPr>
          <w:sz w:val="24"/>
          <w:szCs w:val="24"/>
        </w:rPr>
        <w:t>iz</w:t>
      </w:r>
      <w:proofErr w:type="spellEnd"/>
      <w:r w:rsidRPr="00613F8F">
        <w:rPr>
          <w:sz w:val="24"/>
          <w:szCs w:val="24"/>
        </w:rPr>
        <w:t xml:space="preserve"> </w:t>
      </w:r>
      <w:proofErr w:type="spellStart"/>
      <w:r w:rsidRPr="00613F8F">
        <w:rPr>
          <w:sz w:val="24"/>
          <w:szCs w:val="24"/>
        </w:rPr>
        <w:t>natječaja</w:t>
      </w:r>
      <w:proofErr w:type="spellEnd"/>
      <w:r w:rsidRPr="00613F8F">
        <w:rPr>
          <w:sz w:val="24"/>
          <w:szCs w:val="24"/>
        </w:rPr>
        <w:t xml:space="preserve"> </w:t>
      </w:r>
      <w:proofErr w:type="spellStart"/>
      <w:r w:rsidRPr="00613F8F">
        <w:rPr>
          <w:sz w:val="24"/>
          <w:szCs w:val="24"/>
        </w:rPr>
        <w:t>ostvari</w:t>
      </w:r>
      <w:proofErr w:type="spellEnd"/>
      <w:r w:rsidRPr="00613F8F">
        <w:rPr>
          <w:sz w:val="24"/>
          <w:szCs w:val="24"/>
        </w:rPr>
        <w:t xml:space="preserve"> </w:t>
      </w:r>
      <w:proofErr w:type="spellStart"/>
      <w:r w:rsidRPr="00613F8F">
        <w:rPr>
          <w:sz w:val="24"/>
          <w:szCs w:val="24"/>
        </w:rPr>
        <w:t>najveći</w:t>
      </w:r>
      <w:proofErr w:type="spellEnd"/>
      <w:r w:rsidRPr="00613F8F">
        <w:rPr>
          <w:sz w:val="24"/>
          <w:szCs w:val="24"/>
        </w:rPr>
        <w:t xml:space="preserve"> </w:t>
      </w:r>
      <w:proofErr w:type="spellStart"/>
      <w:r w:rsidRPr="00613F8F">
        <w:rPr>
          <w:sz w:val="24"/>
          <w:szCs w:val="24"/>
        </w:rPr>
        <w:t>broj</w:t>
      </w:r>
      <w:proofErr w:type="spellEnd"/>
      <w:r w:rsidRPr="00613F8F">
        <w:rPr>
          <w:sz w:val="24"/>
          <w:szCs w:val="24"/>
        </w:rPr>
        <w:t xml:space="preserve"> </w:t>
      </w:r>
      <w:proofErr w:type="spellStart"/>
      <w:r w:rsidRPr="00613F8F">
        <w:rPr>
          <w:sz w:val="24"/>
          <w:szCs w:val="24"/>
        </w:rPr>
        <w:t>bodova</w:t>
      </w:r>
      <w:proofErr w:type="spellEnd"/>
      <w:r w:rsidRPr="00613F8F">
        <w:rPr>
          <w:sz w:val="24"/>
          <w:szCs w:val="24"/>
        </w:rPr>
        <w:t xml:space="preserve"> </w:t>
      </w:r>
      <w:proofErr w:type="spellStart"/>
      <w:r w:rsidRPr="00613F8F">
        <w:rPr>
          <w:sz w:val="24"/>
          <w:szCs w:val="24"/>
        </w:rPr>
        <w:t>prema</w:t>
      </w:r>
      <w:proofErr w:type="spellEnd"/>
      <w:r w:rsidRPr="00613F8F">
        <w:rPr>
          <w:sz w:val="24"/>
          <w:szCs w:val="24"/>
        </w:rPr>
        <w:t xml:space="preserve"> </w:t>
      </w:r>
      <w:proofErr w:type="spellStart"/>
      <w:r w:rsidRPr="00613F8F">
        <w:rPr>
          <w:sz w:val="24"/>
          <w:szCs w:val="24"/>
        </w:rPr>
        <w:t>kriterijima</w:t>
      </w:r>
      <w:proofErr w:type="spellEnd"/>
      <w:r w:rsidRPr="00613F8F">
        <w:rPr>
          <w:sz w:val="24"/>
          <w:szCs w:val="24"/>
        </w:rPr>
        <w:t xml:space="preserve"> </w:t>
      </w:r>
      <w:proofErr w:type="spellStart"/>
      <w:r w:rsidRPr="00613F8F">
        <w:rPr>
          <w:sz w:val="24"/>
          <w:szCs w:val="24"/>
        </w:rPr>
        <w:t>ocjenjivanja</w:t>
      </w:r>
      <w:proofErr w:type="spellEnd"/>
      <w:r w:rsidRPr="00613F8F">
        <w:rPr>
          <w:sz w:val="24"/>
          <w:szCs w:val="24"/>
        </w:rPr>
        <w:t xml:space="preserve"> </w:t>
      </w:r>
      <w:proofErr w:type="spellStart"/>
      <w:r w:rsidRPr="00613F8F">
        <w:rPr>
          <w:sz w:val="24"/>
          <w:szCs w:val="24"/>
        </w:rPr>
        <w:t>ponuda</w:t>
      </w:r>
      <w:proofErr w:type="spellEnd"/>
      <w:r w:rsidRPr="00613F8F">
        <w:rPr>
          <w:sz w:val="24"/>
          <w:szCs w:val="24"/>
        </w:rPr>
        <w:t xml:space="preserve"> u </w:t>
      </w:r>
      <w:proofErr w:type="spellStart"/>
      <w:r w:rsidRPr="00613F8F">
        <w:rPr>
          <w:sz w:val="24"/>
          <w:szCs w:val="24"/>
        </w:rPr>
        <w:t>natječaju</w:t>
      </w:r>
      <w:proofErr w:type="spellEnd"/>
      <w:r w:rsidRPr="00613F8F">
        <w:rPr>
          <w:sz w:val="24"/>
          <w:szCs w:val="24"/>
        </w:rPr>
        <w:t>.</w:t>
      </w:r>
    </w:p>
    <w:p w14:paraId="4B777A1A" w14:textId="77777777" w:rsidR="00E005B9" w:rsidRPr="00613F8F" w:rsidRDefault="00E005B9" w:rsidP="00E005B9">
      <w:pPr>
        <w:spacing w:line="234" w:lineRule="auto"/>
        <w:ind w:right="20" w:firstLine="720"/>
        <w:jc w:val="both"/>
      </w:pPr>
    </w:p>
    <w:p w14:paraId="419402F9" w14:textId="77777777" w:rsidR="00E005B9" w:rsidRPr="00613F8F" w:rsidRDefault="00E005B9" w:rsidP="00E005B9">
      <w:pPr>
        <w:spacing w:line="14" w:lineRule="exact"/>
      </w:pPr>
    </w:p>
    <w:p w14:paraId="00CDC34D" w14:textId="77777777" w:rsidR="00E005B9" w:rsidRPr="00613F8F" w:rsidRDefault="00E005B9" w:rsidP="00E005B9">
      <w:pPr>
        <w:spacing w:line="234" w:lineRule="auto"/>
        <w:ind w:right="20"/>
        <w:jc w:val="both"/>
      </w:pPr>
      <w:bookmarkStart w:id="1" w:name="page11"/>
      <w:bookmarkEnd w:id="1"/>
    </w:p>
    <w:p w14:paraId="70CA1AD1" w14:textId="6E978A5B" w:rsidR="00E005B9" w:rsidRPr="00613F8F" w:rsidRDefault="00E005B9" w:rsidP="002F6538">
      <w:pPr>
        <w:spacing w:line="0" w:lineRule="atLeast"/>
        <w:ind w:firstLine="708"/>
      </w:pPr>
      <w:r w:rsidRPr="00613F8F">
        <w:t>X</w:t>
      </w:r>
      <w:r w:rsidR="002F6538">
        <w:t>III</w:t>
      </w:r>
      <w:r w:rsidRPr="00613F8F">
        <w:t>. OBVEZA DOSTAVE INSTRUMENATA OSIGURANJA</w:t>
      </w:r>
    </w:p>
    <w:p w14:paraId="1473A676" w14:textId="77777777" w:rsidR="00E005B9" w:rsidRPr="00613F8F" w:rsidRDefault="00E005B9" w:rsidP="00E005B9">
      <w:pPr>
        <w:spacing w:line="276" w:lineRule="exact"/>
      </w:pPr>
    </w:p>
    <w:p w14:paraId="33C5B67D" w14:textId="77777777" w:rsidR="00E005B9" w:rsidRPr="00613F8F" w:rsidRDefault="00E005B9" w:rsidP="00E005B9">
      <w:pPr>
        <w:spacing w:line="0" w:lineRule="atLeast"/>
        <w:ind w:left="720"/>
      </w:pPr>
      <w:r w:rsidRPr="00613F8F">
        <w:t>Ponuđač je uz ponudu dužan dostaviti instrumente osiguranja opisane u točki V. ovog natječaja.</w:t>
      </w:r>
    </w:p>
    <w:p w14:paraId="42F6A709" w14:textId="13EA6C0E" w:rsidR="00E005B9" w:rsidRPr="00613F8F" w:rsidRDefault="002F6538" w:rsidP="00E005B9">
      <w:pPr>
        <w:spacing w:line="276" w:lineRule="exact"/>
      </w:pPr>
      <w:r>
        <w:tab/>
      </w:r>
    </w:p>
    <w:p w14:paraId="0B72E501" w14:textId="46A3C5DC" w:rsidR="00E005B9" w:rsidRPr="00613F8F" w:rsidRDefault="002F6538" w:rsidP="002F6538">
      <w:pPr>
        <w:spacing w:line="0" w:lineRule="atLeast"/>
        <w:ind w:firstLine="708"/>
      </w:pPr>
      <w:r>
        <w:t>I</w:t>
      </w:r>
      <w:r w:rsidR="00E005B9" w:rsidRPr="00613F8F">
        <w:t>X. ODLUKA O DAVANJU DOZVOLE:</w:t>
      </w:r>
    </w:p>
    <w:p w14:paraId="51C81DF2" w14:textId="77777777" w:rsidR="00E005B9" w:rsidRPr="00613F8F" w:rsidRDefault="00E005B9" w:rsidP="00E005B9">
      <w:pPr>
        <w:spacing w:line="288" w:lineRule="exact"/>
      </w:pPr>
    </w:p>
    <w:p w14:paraId="0531AACE" w14:textId="2F8703A7" w:rsidR="00E005B9" w:rsidRPr="00613F8F" w:rsidRDefault="00E005B9" w:rsidP="002F6538">
      <w:pPr>
        <w:spacing w:line="234" w:lineRule="auto"/>
        <w:ind w:left="708" w:right="20" w:firstLine="12"/>
        <w:jc w:val="both"/>
      </w:pPr>
      <w:r w:rsidRPr="00613F8F">
        <w:t>Na temelju zaprimljenih ponuda na javnom natječaju</w:t>
      </w:r>
      <w:r w:rsidR="00D97016">
        <w:t xml:space="preserve"> Načelnik Općine Vir </w:t>
      </w:r>
      <w:r w:rsidRPr="00613F8F">
        <w:t xml:space="preserve"> predlaže </w:t>
      </w:r>
      <w:r w:rsidR="00D97016">
        <w:t>Općinskom</w:t>
      </w:r>
      <w:r w:rsidRPr="00613F8F">
        <w:t xml:space="preserve"> vijeću donošenje odluke o davanju dozvole na pomorskom dobru.</w:t>
      </w:r>
    </w:p>
    <w:p w14:paraId="5D7244CD" w14:textId="77777777" w:rsidR="00E005B9" w:rsidRPr="00613F8F" w:rsidRDefault="00E005B9" w:rsidP="00E005B9">
      <w:pPr>
        <w:spacing w:line="2" w:lineRule="exact"/>
      </w:pPr>
    </w:p>
    <w:p w14:paraId="03C64D82" w14:textId="7AF97733" w:rsidR="00E005B9" w:rsidRDefault="00E005B9" w:rsidP="002F6538">
      <w:pPr>
        <w:spacing w:line="0" w:lineRule="atLeast"/>
        <w:ind w:firstLine="708"/>
      </w:pPr>
      <w:r w:rsidRPr="00613F8F">
        <w:t xml:space="preserve">Na temelju odluke </w:t>
      </w:r>
      <w:r w:rsidR="00D97016">
        <w:t xml:space="preserve">Općinskog </w:t>
      </w:r>
      <w:r w:rsidRPr="00613F8F">
        <w:t xml:space="preserve"> vijeća rješenje o dozvoli na pomorskom dobru donosi </w:t>
      </w:r>
      <w:r w:rsidR="00D97016">
        <w:t>Načelnik</w:t>
      </w:r>
      <w:r w:rsidRPr="00613F8F">
        <w:t>.</w:t>
      </w:r>
    </w:p>
    <w:p w14:paraId="269D199E" w14:textId="74038A7B" w:rsidR="00955BCA" w:rsidRDefault="00D97016" w:rsidP="00B21051">
      <w:pPr>
        <w:spacing w:after="160"/>
        <w:ind w:left="708"/>
        <w:rPr>
          <w:rFonts w:eastAsia="Calibri"/>
          <w:kern w:val="2"/>
          <w:lang w:eastAsia="en-US"/>
          <w14:ligatures w14:val="standardContextual"/>
        </w:rPr>
      </w:pPr>
      <w:r w:rsidRPr="00D97016">
        <w:rPr>
          <w:rFonts w:eastAsia="Calibri"/>
          <w:kern w:val="2"/>
          <w:lang w:eastAsia="en-US"/>
          <w14:ligatures w14:val="standardContextual"/>
        </w:rPr>
        <w:t>Iznos utvrđene naknade za dozvolu na pomorskom dobru za 202</w:t>
      </w:r>
      <w:r>
        <w:rPr>
          <w:rFonts w:eastAsia="Calibri"/>
          <w:kern w:val="2"/>
          <w:lang w:eastAsia="en-US"/>
          <w14:ligatures w14:val="standardContextual"/>
        </w:rPr>
        <w:t>6</w:t>
      </w:r>
      <w:r w:rsidRPr="00D97016">
        <w:rPr>
          <w:rFonts w:eastAsia="Calibri"/>
          <w:kern w:val="2"/>
          <w:lang w:eastAsia="en-US"/>
          <w14:ligatures w14:val="standardContextual"/>
        </w:rPr>
        <w:t xml:space="preserve">. godinu ponuditelj je dužan uplatiti u roku od 15 dana od dana izvršnosti rješenja o dodjeli dozvole na pomorskom dobru, a za svaku narednu godinu trajanja dozvole, do 15.siječnja za tekuću godinu, na račun </w:t>
      </w:r>
      <w:r>
        <w:rPr>
          <w:rFonts w:eastAsia="Calibri"/>
          <w:kern w:val="2"/>
          <w:lang w:eastAsia="en-US"/>
          <w14:ligatures w14:val="standardContextual"/>
        </w:rPr>
        <w:t>Općine Vir</w:t>
      </w:r>
      <w:r w:rsidR="00FB6948">
        <w:rPr>
          <w:rFonts w:eastAsia="Calibri"/>
          <w:kern w:val="2"/>
          <w:lang w:eastAsia="en-US"/>
          <w14:ligatures w14:val="standardContextual"/>
        </w:rPr>
        <w:t>.</w:t>
      </w:r>
      <w:r>
        <w:rPr>
          <w:rFonts w:eastAsia="Calibri"/>
          <w:kern w:val="2"/>
          <w:lang w:eastAsia="en-US"/>
          <w14:ligatures w14:val="standardContextual"/>
        </w:rPr>
        <w:t xml:space="preserve"> </w:t>
      </w:r>
      <w:r w:rsidRPr="00D97016">
        <w:rPr>
          <w:rFonts w:eastAsia="Calibri"/>
          <w:kern w:val="2"/>
          <w:lang w:eastAsia="en-US"/>
          <w14:ligatures w14:val="standardContextual"/>
        </w:rPr>
        <w:t xml:space="preserve"> </w:t>
      </w:r>
    </w:p>
    <w:p w14:paraId="2C7FBFC9" w14:textId="77777777" w:rsidR="00FB6948" w:rsidRDefault="00FB6948" w:rsidP="00D97016">
      <w:pPr>
        <w:spacing w:after="160"/>
        <w:rPr>
          <w:rFonts w:eastAsia="Calibri"/>
          <w:kern w:val="2"/>
          <w:lang w:eastAsia="en-US"/>
          <w14:ligatures w14:val="standardContextual"/>
        </w:rPr>
      </w:pPr>
    </w:p>
    <w:p w14:paraId="2EBD8DA7" w14:textId="2340147A" w:rsidR="00955BCA" w:rsidRPr="00613F8F" w:rsidRDefault="00955BCA" w:rsidP="002F6538">
      <w:pPr>
        <w:spacing w:line="0" w:lineRule="atLeast"/>
        <w:ind w:firstLine="708"/>
      </w:pPr>
      <w:r w:rsidRPr="00613F8F">
        <w:t>X. DRUGI UVJETI:</w:t>
      </w:r>
    </w:p>
    <w:p w14:paraId="38F009B3" w14:textId="77777777" w:rsidR="00955BCA" w:rsidRPr="00613F8F" w:rsidRDefault="00955BCA" w:rsidP="00955BCA">
      <w:pPr>
        <w:spacing w:line="276" w:lineRule="exact"/>
      </w:pPr>
    </w:p>
    <w:p w14:paraId="516A4547" w14:textId="77777777" w:rsidR="00955BCA" w:rsidRPr="00613F8F" w:rsidRDefault="00955BCA" w:rsidP="00564DC8">
      <w:pPr>
        <w:tabs>
          <w:tab w:val="left" w:pos="158"/>
        </w:tabs>
        <w:spacing w:line="236" w:lineRule="auto"/>
        <w:ind w:right="20"/>
      </w:pPr>
    </w:p>
    <w:p w14:paraId="74F084F7" w14:textId="77777777" w:rsidR="00955BCA" w:rsidRPr="00613F8F" w:rsidRDefault="00955BCA" w:rsidP="00955BCA">
      <w:pPr>
        <w:tabs>
          <w:tab w:val="left" w:pos="158"/>
        </w:tabs>
        <w:spacing w:line="236" w:lineRule="auto"/>
        <w:ind w:right="20"/>
        <w:jc w:val="both"/>
      </w:pPr>
    </w:p>
    <w:p w14:paraId="3D98FF9E" w14:textId="77777777" w:rsidR="00564DC8" w:rsidRPr="00613F8F" w:rsidRDefault="00564DC8" w:rsidP="00564DC8">
      <w:pPr>
        <w:spacing w:line="0" w:lineRule="atLeast"/>
        <w:ind w:firstLine="708"/>
      </w:pPr>
      <w:r w:rsidRPr="00613F8F">
        <w:t>Na natječaju ne mogu sudjelovati sljedeći ponuditelji:</w:t>
      </w:r>
    </w:p>
    <w:p w14:paraId="31932884" w14:textId="0D799A75" w:rsidR="00564DC8" w:rsidRPr="00613F8F" w:rsidRDefault="00564DC8" w:rsidP="00564DC8">
      <w:pPr>
        <w:tabs>
          <w:tab w:val="left" w:pos="140"/>
        </w:tabs>
        <w:spacing w:line="0" w:lineRule="atLeast"/>
        <w:ind w:left="708"/>
      </w:pPr>
      <w:r w:rsidRPr="00613F8F">
        <w:t>-</w:t>
      </w:r>
      <w:r>
        <w:t xml:space="preserve"> </w:t>
      </w:r>
      <w:r w:rsidRPr="00613F8F">
        <w:t>koji je koristio pomorsko dobro bez valjane pravne osnove i/ili uzrokovao štetu na pomorskom dobru,</w:t>
      </w:r>
      <w:r w:rsidR="00D02359">
        <w:t xml:space="preserve"> o čemu će nadležni upravni odjel Općine Vir dostaviti podatke</w:t>
      </w:r>
    </w:p>
    <w:p w14:paraId="2F207680" w14:textId="41A31251" w:rsidR="00564DC8" w:rsidRDefault="00564DC8" w:rsidP="00564DC8">
      <w:pPr>
        <w:tabs>
          <w:tab w:val="left" w:pos="158"/>
        </w:tabs>
        <w:spacing w:line="0" w:lineRule="atLeast"/>
      </w:pPr>
      <w:r>
        <w:tab/>
      </w:r>
      <w:r>
        <w:tab/>
      </w:r>
      <w:r w:rsidRPr="00613F8F">
        <w:t>-</w:t>
      </w:r>
      <w:r>
        <w:t xml:space="preserve"> </w:t>
      </w:r>
      <w:r w:rsidRPr="00613F8F">
        <w:t>koji ima dospjelih obveza temeljem javnih davanja,</w:t>
      </w:r>
    </w:p>
    <w:p w14:paraId="27788248" w14:textId="2DD2C206" w:rsidR="00564DC8" w:rsidRPr="00613F8F" w:rsidRDefault="00564DC8" w:rsidP="00564DC8">
      <w:pPr>
        <w:tabs>
          <w:tab w:val="left" w:pos="158"/>
        </w:tabs>
        <w:spacing w:line="0" w:lineRule="atLeast"/>
      </w:pPr>
      <w:r>
        <w:tab/>
      </w:r>
      <w:r>
        <w:tab/>
        <w:t xml:space="preserve">- </w:t>
      </w:r>
      <w:r w:rsidRPr="00613F8F">
        <w:t xml:space="preserve">koji ima nepodmiren dug prema </w:t>
      </w:r>
      <w:r>
        <w:t>Općini Vir</w:t>
      </w:r>
      <w:r w:rsidRPr="00613F8F">
        <w:t xml:space="preserve"> po bilo kojem osnovu</w:t>
      </w:r>
    </w:p>
    <w:p w14:paraId="552ABBC1" w14:textId="0605F69E" w:rsidR="00564DC8" w:rsidRPr="00613F8F" w:rsidRDefault="00564DC8" w:rsidP="00564DC8">
      <w:pPr>
        <w:tabs>
          <w:tab w:val="left" w:pos="158"/>
        </w:tabs>
        <w:spacing w:line="236" w:lineRule="auto"/>
        <w:ind w:right="20"/>
      </w:pPr>
      <w:r>
        <w:tab/>
      </w:r>
      <w:r>
        <w:tab/>
      </w:r>
      <w:r w:rsidRPr="00613F8F">
        <w:t>-</w:t>
      </w:r>
      <w:r>
        <w:t xml:space="preserve"> </w:t>
      </w:r>
      <w:r w:rsidRPr="00613F8F">
        <w:t>koji ima nepodmireni dug prema</w:t>
      </w:r>
      <w:r>
        <w:t xml:space="preserve"> trgovačkim društvima u vlasništvu Općine Vir</w:t>
      </w:r>
    </w:p>
    <w:p w14:paraId="779380FE" w14:textId="2659D1B6" w:rsidR="00D02359" w:rsidRPr="00613F8F" w:rsidRDefault="00D02359" w:rsidP="00D02359">
      <w:pPr>
        <w:rPr>
          <w:lang w:eastAsia="zh-CN"/>
        </w:rPr>
      </w:pPr>
    </w:p>
    <w:p w14:paraId="6C3E7FF6" w14:textId="6210FC9A" w:rsidR="004C3867" w:rsidRDefault="004C3867" w:rsidP="00D02359">
      <w:pPr>
        <w:pStyle w:val="BEZINDENTACIJE"/>
        <w:spacing w:line="240" w:lineRule="auto"/>
        <w:ind w:left="708"/>
        <w:rPr>
          <w:rFonts w:cs="Times New Roman"/>
          <w:color w:val="auto"/>
        </w:rPr>
      </w:pPr>
      <w:r>
        <w:rPr>
          <w:rFonts w:cs="Times New Roman"/>
          <w:color w:val="auto"/>
        </w:rPr>
        <w:t>Ponuditelj mora biti registriran za djelatnost za koju podnosi prijavu na Natječaj.</w:t>
      </w:r>
    </w:p>
    <w:p w14:paraId="5AF5B81C" w14:textId="39CC34D0" w:rsidR="004C3867" w:rsidRDefault="004C3867" w:rsidP="00D02359">
      <w:pPr>
        <w:pStyle w:val="BEZINDENTACIJE"/>
        <w:spacing w:line="240" w:lineRule="auto"/>
        <w:ind w:left="708"/>
        <w:rPr>
          <w:rFonts w:cs="Times New Roman"/>
          <w:color w:val="auto"/>
        </w:rPr>
      </w:pPr>
      <w:r>
        <w:rPr>
          <w:rFonts w:cs="Times New Roman"/>
          <w:color w:val="auto"/>
        </w:rPr>
        <w:t>Kod obavljanja djelatnosti ugostiteljstva u kioscima ista se mora obavljati najmanje 6 mjeseci u kalendarskoj godini.</w:t>
      </w:r>
    </w:p>
    <w:p w14:paraId="0C630A7B" w14:textId="43534302" w:rsidR="00955BCA" w:rsidRPr="00613F8F" w:rsidRDefault="00955BCA" w:rsidP="00D02359">
      <w:pPr>
        <w:pStyle w:val="BEZINDENTACIJE"/>
        <w:spacing w:line="240" w:lineRule="auto"/>
        <w:ind w:left="708"/>
        <w:rPr>
          <w:rFonts w:cs="Times New Roman"/>
          <w:color w:val="auto"/>
        </w:rPr>
      </w:pPr>
      <w:r w:rsidRPr="00613F8F">
        <w:rPr>
          <w:rFonts w:cs="Times New Roman"/>
          <w:color w:val="auto"/>
        </w:rPr>
        <w:t>Kod obavljanja djelatnosti komercijalno-rekreacijskog sadržaja ovlaštenik dozvole mora koristiti plažne rekvizite (suncobrani, ležaljke i sl.) koji su unificirani, bez reklamnog sadržaja, kvalitetni, u ispravnom stanju, primjerenog izgleda te ne smiju ugrožavati njihove korisnike, kao ni ostale korisnike plaže. Suncobrani moraju biti jednobojni, bez isticanja natpisa sponzora i reklama.</w:t>
      </w:r>
    </w:p>
    <w:p w14:paraId="4E95D23F" w14:textId="77777777" w:rsidR="00955BCA" w:rsidRPr="00613F8F" w:rsidRDefault="00955BCA" w:rsidP="00564DC8">
      <w:pPr>
        <w:pStyle w:val="BEZINDENTACIJE"/>
        <w:spacing w:line="240" w:lineRule="auto"/>
        <w:ind w:left="708"/>
        <w:rPr>
          <w:rFonts w:cs="Times New Roman"/>
          <w:color w:val="auto"/>
        </w:rPr>
      </w:pPr>
      <w:r w:rsidRPr="00613F8F">
        <w:rPr>
          <w:rFonts w:cs="Times New Roman"/>
          <w:color w:val="auto"/>
        </w:rPr>
        <w:t>Postavljeni rekviziti (ležaljke, suncobrani i sl.) ne smiju ometati korištenje plaže kao općeg dobra te se raspoređuju po plaži na način da se rekviziti jednog ovlaštenika dozvole na pomorskom dobru podjele na dvije grupe rekvizita, između kojih mora ostati koridor za nesmetani pristup svim korisnicima plaže u duljini ležaljke, a svaka grupa rekvizita može sadržavati po dva reda ležaljki s ostavljenim koridorom za nesmetani pristup i boravak uz more svim korisnicima plaže između samih redova u duljini ležaljke te za prolaz između svake ležaljke u širini ležaljke.</w:t>
      </w:r>
    </w:p>
    <w:p w14:paraId="662FFE85" w14:textId="77777777" w:rsidR="00955BCA" w:rsidRPr="00613F8F" w:rsidRDefault="00955BCA" w:rsidP="00564DC8">
      <w:pPr>
        <w:ind w:left="708"/>
        <w:jc w:val="both"/>
      </w:pPr>
      <w:r w:rsidRPr="00613F8F">
        <w:t>Ovlaštenik dozvole na pomorskom dobru može obavljati djelatnost na pomorskom dobru samo u opsegu i pod uvjetima utvrđenim u dozvoli na pomorskom dobru.</w:t>
      </w:r>
    </w:p>
    <w:p w14:paraId="5A441C8A" w14:textId="77777777" w:rsidR="00955BCA" w:rsidRPr="00613F8F" w:rsidRDefault="00955BCA" w:rsidP="00955BCA">
      <w:pPr>
        <w:pStyle w:val="ListParagraph"/>
        <w:jc w:val="both"/>
      </w:pPr>
      <w:r w:rsidRPr="00613F8F">
        <w:t>Ovlaštenik dozvole na pomorskom dobru nema pravo sklapati ugovore s trećim osobama na temelju kojih bi treće osobe obavljale djelatnost ili dio djelatnosti iz dozvole, niti ga davatelj dozvole može na to ovlastiti.</w:t>
      </w:r>
    </w:p>
    <w:p w14:paraId="0207CD60" w14:textId="77777777" w:rsidR="00955BCA" w:rsidRPr="00613F8F" w:rsidRDefault="00955BCA" w:rsidP="00955BCA">
      <w:pPr>
        <w:pStyle w:val="ListParagraph"/>
        <w:jc w:val="both"/>
      </w:pPr>
      <w:r w:rsidRPr="00613F8F">
        <w:t>Zabrana iz stavka 2. ovoga članka ne odnosi se na najam, posudbu i sl. samih sredstava kojima se obavlja djelatnost iz dozvole na pomorskom dobru.</w:t>
      </w:r>
    </w:p>
    <w:p w14:paraId="005E9D4B" w14:textId="77777777" w:rsidR="00955BCA" w:rsidRPr="00613F8F" w:rsidRDefault="00955BCA" w:rsidP="00955BCA">
      <w:pPr>
        <w:pStyle w:val="ListParagraph"/>
        <w:jc w:val="both"/>
      </w:pPr>
      <w:r>
        <w:lastRenderedPageBreak/>
        <w:t>Općina</w:t>
      </w:r>
      <w:r w:rsidRPr="00613F8F">
        <w:t xml:space="preserve"> kao davatelj dozvole na pomorskom dobru dužan je brinuti se o tome da se pomorsko dobro koristi u opsegu i granicama utvrđenim u dozvoli na pomorskom dobru.</w:t>
      </w:r>
    </w:p>
    <w:p w14:paraId="48C4E951" w14:textId="77777777" w:rsidR="00955BCA" w:rsidRPr="00613F8F" w:rsidRDefault="00955BCA" w:rsidP="00955BCA">
      <w:pPr>
        <w:pStyle w:val="ListParagraph"/>
        <w:jc w:val="both"/>
      </w:pPr>
      <w:r>
        <w:t>Općina</w:t>
      </w:r>
      <w:r w:rsidRPr="00613F8F">
        <w:t xml:space="preserve"> kao davatelj dozvole na pomorskom dobru dužan je osigurati da ovlaštenik dozvole na pomorskom dobru ne ograničava opću upotrebu pomorskog dobra.</w:t>
      </w:r>
    </w:p>
    <w:p w14:paraId="45379333" w14:textId="77777777" w:rsidR="00955BCA" w:rsidRPr="00613F8F" w:rsidRDefault="00955BCA" w:rsidP="00955BCA">
      <w:pPr>
        <w:pStyle w:val="ListParagraph"/>
        <w:jc w:val="both"/>
      </w:pPr>
      <w:r w:rsidRPr="00613F8F">
        <w:t xml:space="preserve">Ako utvrdi da se pomorsko dobro koristi izvan opsega i uvjeta utvrđenih u dozvoli na pomorskom dobru i/ili da ovlaštenik dozvole na pomorskom dobru ograničava opću upotrebu, </w:t>
      </w:r>
      <w:r>
        <w:t>Načelnik</w:t>
      </w:r>
      <w:r w:rsidRPr="00613F8F">
        <w:t xml:space="preserve"> je dužan donijeti rješenje o ukidanju dozvole na pomorskom dobru.</w:t>
      </w:r>
    </w:p>
    <w:p w14:paraId="0016DFC0" w14:textId="77777777" w:rsidR="00955BCA" w:rsidRPr="00613F8F" w:rsidRDefault="00955BCA" w:rsidP="00955BCA">
      <w:pPr>
        <w:ind w:left="708"/>
        <w:jc w:val="both"/>
      </w:pPr>
      <w:r w:rsidRPr="00613F8F">
        <w:t>Kod obavljanja djelatnosti iznajmljivanja plovila na vodomlazni pogon i vuče plovilom u svrhu zabave, ovlaštenik dozvole na pomorskom dobru dužan je:</w:t>
      </w:r>
    </w:p>
    <w:p w14:paraId="08928286" w14:textId="77777777" w:rsidR="00955BCA" w:rsidRPr="00613F8F" w:rsidRDefault="00955BCA" w:rsidP="00955BCA">
      <w:pPr>
        <w:pStyle w:val="NoSpacing0"/>
        <w:numPr>
          <w:ilvl w:val="0"/>
          <w:numId w:val="7"/>
        </w:numPr>
        <w:suppressAutoHyphens/>
        <w:ind w:left="1276"/>
        <w:rPr>
          <w:sz w:val="24"/>
          <w:szCs w:val="24"/>
        </w:rPr>
      </w:pPr>
      <w:proofErr w:type="spellStart"/>
      <w:r w:rsidRPr="00613F8F">
        <w:rPr>
          <w:sz w:val="24"/>
          <w:szCs w:val="24"/>
        </w:rPr>
        <w:t>pridržavati</w:t>
      </w:r>
      <w:proofErr w:type="spellEnd"/>
      <w:r w:rsidRPr="00613F8F">
        <w:rPr>
          <w:sz w:val="24"/>
          <w:szCs w:val="24"/>
        </w:rPr>
        <w:t xml:space="preserve"> se </w:t>
      </w:r>
      <w:proofErr w:type="spellStart"/>
      <w:r w:rsidRPr="00613F8F">
        <w:rPr>
          <w:sz w:val="24"/>
          <w:szCs w:val="24"/>
        </w:rPr>
        <w:t>uvjeta</w:t>
      </w:r>
      <w:proofErr w:type="spellEnd"/>
      <w:r w:rsidRPr="00613F8F">
        <w:rPr>
          <w:sz w:val="24"/>
          <w:szCs w:val="24"/>
        </w:rPr>
        <w:t xml:space="preserve"> </w:t>
      </w:r>
      <w:proofErr w:type="spellStart"/>
      <w:r w:rsidRPr="00613F8F">
        <w:rPr>
          <w:sz w:val="24"/>
          <w:szCs w:val="24"/>
        </w:rPr>
        <w:t>sigurnosti</w:t>
      </w:r>
      <w:proofErr w:type="spellEnd"/>
      <w:r w:rsidRPr="00613F8F">
        <w:rPr>
          <w:sz w:val="24"/>
          <w:szCs w:val="24"/>
        </w:rPr>
        <w:t xml:space="preserve"> </w:t>
      </w:r>
      <w:proofErr w:type="spellStart"/>
      <w:r w:rsidRPr="00613F8F">
        <w:rPr>
          <w:sz w:val="24"/>
          <w:szCs w:val="24"/>
        </w:rPr>
        <w:t>plovidbe</w:t>
      </w:r>
      <w:proofErr w:type="spellEnd"/>
      <w:r w:rsidRPr="00613F8F">
        <w:rPr>
          <w:sz w:val="24"/>
          <w:szCs w:val="24"/>
        </w:rPr>
        <w:t xml:space="preserve"> </w:t>
      </w:r>
      <w:proofErr w:type="spellStart"/>
      <w:r w:rsidRPr="00613F8F">
        <w:rPr>
          <w:sz w:val="24"/>
          <w:szCs w:val="24"/>
        </w:rPr>
        <w:t>koje</w:t>
      </w:r>
      <w:proofErr w:type="spellEnd"/>
      <w:r w:rsidRPr="00613F8F">
        <w:rPr>
          <w:sz w:val="24"/>
          <w:szCs w:val="24"/>
        </w:rPr>
        <w:t xml:space="preserve"> </w:t>
      </w:r>
      <w:proofErr w:type="spellStart"/>
      <w:r w:rsidRPr="00613F8F">
        <w:rPr>
          <w:sz w:val="24"/>
          <w:szCs w:val="24"/>
        </w:rPr>
        <w:t>utvrđuje</w:t>
      </w:r>
      <w:proofErr w:type="spellEnd"/>
      <w:r w:rsidRPr="00613F8F">
        <w:rPr>
          <w:sz w:val="24"/>
          <w:szCs w:val="24"/>
        </w:rPr>
        <w:t xml:space="preserve"> </w:t>
      </w:r>
      <w:proofErr w:type="spellStart"/>
      <w:r w:rsidRPr="00613F8F">
        <w:rPr>
          <w:sz w:val="24"/>
          <w:szCs w:val="24"/>
        </w:rPr>
        <w:t>nadležna</w:t>
      </w:r>
      <w:proofErr w:type="spellEnd"/>
      <w:r w:rsidRPr="00613F8F">
        <w:rPr>
          <w:sz w:val="24"/>
          <w:szCs w:val="24"/>
        </w:rPr>
        <w:t xml:space="preserve"> </w:t>
      </w:r>
      <w:proofErr w:type="spellStart"/>
      <w:r w:rsidRPr="00613F8F">
        <w:rPr>
          <w:sz w:val="24"/>
          <w:szCs w:val="24"/>
        </w:rPr>
        <w:t>lučka</w:t>
      </w:r>
      <w:proofErr w:type="spellEnd"/>
      <w:r w:rsidRPr="00613F8F">
        <w:rPr>
          <w:sz w:val="24"/>
          <w:szCs w:val="24"/>
        </w:rPr>
        <w:t xml:space="preserve"> </w:t>
      </w:r>
      <w:proofErr w:type="spellStart"/>
      <w:r w:rsidRPr="00613F8F">
        <w:rPr>
          <w:sz w:val="24"/>
          <w:szCs w:val="24"/>
        </w:rPr>
        <w:t>kapetanija</w:t>
      </w:r>
      <w:proofErr w:type="spellEnd"/>
      <w:r w:rsidRPr="00613F8F">
        <w:rPr>
          <w:sz w:val="24"/>
          <w:szCs w:val="24"/>
        </w:rPr>
        <w:t xml:space="preserve">, </w:t>
      </w:r>
    </w:p>
    <w:p w14:paraId="77A603E1" w14:textId="77777777" w:rsidR="00955BCA" w:rsidRPr="00613F8F" w:rsidRDefault="00955BCA" w:rsidP="00955BCA">
      <w:pPr>
        <w:pStyle w:val="NoSpacing0"/>
        <w:numPr>
          <w:ilvl w:val="0"/>
          <w:numId w:val="7"/>
        </w:numPr>
        <w:suppressAutoHyphens/>
        <w:ind w:left="1276"/>
        <w:rPr>
          <w:sz w:val="24"/>
          <w:szCs w:val="24"/>
        </w:rPr>
      </w:pPr>
      <w:r w:rsidRPr="00613F8F">
        <w:rPr>
          <w:sz w:val="24"/>
          <w:szCs w:val="24"/>
        </w:rPr>
        <w:t xml:space="preserve">ne </w:t>
      </w:r>
      <w:proofErr w:type="spellStart"/>
      <w:r w:rsidRPr="00613F8F">
        <w:rPr>
          <w:sz w:val="24"/>
          <w:szCs w:val="24"/>
        </w:rPr>
        <w:t>približavati</w:t>
      </w:r>
      <w:proofErr w:type="spellEnd"/>
      <w:r w:rsidRPr="00613F8F">
        <w:rPr>
          <w:sz w:val="24"/>
          <w:szCs w:val="24"/>
        </w:rPr>
        <w:t xml:space="preserve"> se na </w:t>
      </w:r>
      <w:proofErr w:type="spellStart"/>
      <w:r w:rsidRPr="00613F8F">
        <w:rPr>
          <w:sz w:val="24"/>
          <w:szCs w:val="24"/>
        </w:rPr>
        <w:t>udaljenost</w:t>
      </w:r>
      <w:proofErr w:type="spellEnd"/>
      <w:r w:rsidRPr="00613F8F">
        <w:rPr>
          <w:sz w:val="24"/>
          <w:szCs w:val="24"/>
        </w:rPr>
        <w:t xml:space="preserve"> od 50 </w:t>
      </w:r>
      <w:proofErr w:type="spellStart"/>
      <w:r w:rsidRPr="00613F8F">
        <w:rPr>
          <w:sz w:val="24"/>
          <w:szCs w:val="24"/>
        </w:rPr>
        <w:t>metara</w:t>
      </w:r>
      <w:proofErr w:type="spellEnd"/>
      <w:r w:rsidRPr="00613F8F">
        <w:rPr>
          <w:sz w:val="24"/>
          <w:szCs w:val="24"/>
        </w:rPr>
        <w:t xml:space="preserve"> od </w:t>
      </w:r>
      <w:proofErr w:type="spellStart"/>
      <w:r w:rsidRPr="00613F8F">
        <w:rPr>
          <w:sz w:val="24"/>
          <w:szCs w:val="24"/>
        </w:rPr>
        <w:t>zaštitne</w:t>
      </w:r>
      <w:proofErr w:type="spellEnd"/>
      <w:r w:rsidRPr="00613F8F">
        <w:rPr>
          <w:sz w:val="24"/>
          <w:szCs w:val="24"/>
        </w:rPr>
        <w:t xml:space="preserve"> </w:t>
      </w:r>
      <w:proofErr w:type="spellStart"/>
      <w:r w:rsidRPr="00613F8F">
        <w:rPr>
          <w:sz w:val="24"/>
          <w:szCs w:val="24"/>
        </w:rPr>
        <w:t>plutajuće</w:t>
      </w:r>
      <w:proofErr w:type="spellEnd"/>
      <w:r w:rsidRPr="00613F8F">
        <w:rPr>
          <w:sz w:val="24"/>
          <w:szCs w:val="24"/>
        </w:rPr>
        <w:t xml:space="preserve"> brane </w:t>
      </w:r>
      <w:proofErr w:type="spellStart"/>
      <w:r w:rsidRPr="00613F8F">
        <w:rPr>
          <w:sz w:val="24"/>
          <w:szCs w:val="24"/>
        </w:rPr>
        <w:t>uređene</w:t>
      </w:r>
      <w:proofErr w:type="spellEnd"/>
      <w:r w:rsidRPr="00613F8F">
        <w:rPr>
          <w:sz w:val="24"/>
          <w:szCs w:val="24"/>
        </w:rPr>
        <w:t xml:space="preserve"> </w:t>
      </w:r>
      <w:proofErr w:type="spellStart"/>
      <w:r w:rsidRPr="00613F8F">
        <w:rPr>
          <w:sz w:val="24"/>
          <w:szCs w:val="24"/>
        </w:rPr>
        <w:t>plaže</w:t>
      </w:r>
      <w:proofErr w:type="spellEnd"/>
      <w:r w:rsidRPr="00613F8F">
        <w:rPr>
          <w:sz w:val="24"/>
          <w:szCs w:val="24"/>
        </w:rPr>
        <w:t xml:space="preserve">, </w:t>
      </w:r>
      <w:proofErr w:type="spellStart"/>
      <w:r w:rsidRPr="00613F8F">
        <w:rPr>
          <w:sz w:val="24"/>
          <w:szCs w:val="24"/>
        </w:rPr>
        <w:t>odnosno</w:t>
      </w:r>
      <w:proofErr w:type="spellEnd"/>
      <w:r w:rsidRPr="00613F8F">
        <w:rPr>
          <w:sz w:val="24"/>
          <w:szCs w:val="24"/>
        </w:rPr>
        <w:t xml:space="preserve"> 150 </w:t>
      </w:r>
      <w:proofErr w:type="spellStart"/>
      <w:r w:rsidRPr="00613F8F">
        <w:rPr>
          <w:sz w:val="24"/>
          <w:szCs w:val="24"/>
        </w:rPr>
        <w:t>metara</w:t>
      </w:r>
      <w:proofErr w:type="spellEnd"/>
      <w:r w:rsidRPr="00613F8F">
        <w:rPr>
          <w:sz w:val="24"/>
          <w:szCs w:val="24"/>
        </w:rPr>
        <w:t xml:space="preserve"> od </w:t>
      </w:r>
      <w:proofErr w:type="spellStart"/>
      <w:r w:rsidRPr="00613F8F">
        <w:rPr>
          <w:sz w:val="24"/>
          <w:szCs w:val="24"/>
        </w:rPr>
        <w:t>obale</w:t>
      </w:r>
      <w:proofErr w:type="spellEnd"/>
      <w:r w:rsidRPr="00613F8F">
        <w:rPr>
          <w:sz w:val="24"/>
          <w:szCs w:val="24"/>
        </w:rPr>
        <w:t xml:space="preserve"> </w:t>
      </w:r>
      <w:proofErr w:type="spellStart"/>
      <w:r w:rsidRPr="00613F8F">
        <w:rPr>
          <w:sz w:val="24"/>
          <w:szCs w:val="24"/>
        </w:rPr>
        <w:t>neuređene</w:t>
      </w:r>
      <w:proofErr w:type="spellEnd"/>
      <w:r w:rsidRPr="00613F8F">
        <w:rPr>
          <w:sz w:val="24"/>
          <w:szCs w:val="24"/>
        </w:rPr>
        <w:t xml:space="preserve"> </w:t>
      </w:r>
      <w:proofErr w:type="spellStart"/>
      <w:r w:rsidRPr="00613F8F">
        <w:rPr>
          <w:sz w:val="24"/>
          <w:szCs w:val="24"/>
        </w:rPr>
        <w:t>plaže</w:t>
      </w:r>
      <w:proofErr w:type="spellEnd"/>
      <w:r w:rsidRPr="00613F8F">
        <w:rPr>
          <w:sz w:val="24"/>
          <w:szCs w:val="24"/>
        </w:rPr>
        <w:t xml:space="preserve"> </w:t>
      </w:r>
      <w:proofErr w:type="spellStart"/>
      <w:r w:rsidRPr="00613F8F">
        <w:rPr>
          <w:sz w:val="24"/>
          <w:szCs w:val="24"/>
        </w:rPr>
        <w:t>te</w:t>
      </w:r>
      <w:proofErr w:type="spellEnd"/>
    </w:p>
    <w:p w14:paraId="36EFB4E3" w14:textId="77777777" w:rsidR="00955BCA" w:rsidRPr="00613F8F" w:rsidRDefault="00955BCA" w:rsidP="00955BCA">
      <w:pPr>
        <w:pStyle w:val="NoSpacing0"/>
        <w:numPr>
          <w:ilvl w:val="0"/>
          <w:numId w:val="7"/>
        </w:numPr>
        <w:suppressAutoHyphens/>
        <w:ind w:left="1276"/>
        <w:rPr>
          <w:sz w:val="24"/>
          <w:szCs w:val="24"/>
        </w:rPr>
      </w:pPr>
      <w:proofErr w:type="spellStart"/>
      <w:r w:rsidRPr="00613F8F">
        <w:rPr>
          <w:sz w:val="24"/>
          <w:szCs w:val="24"/>
        </w:rPr>
        <w:t>postaviti</w:t>
      </w:r>
      <w:proofErr w:type="spellEnd"/>
      <w:r w:rsidRPr="00613F8F">
        <w:rPr>
          <w:sz w:val="24"/>
          <w:szCs w:val="24"/>
        </w:rPr>
        <w:t xml:space="preserve"> i </w:t>
      </w:r>
      <w:proofErr w:type="spellStart"/>
      <w:r w:rsidRPr="00613F8F">
        <w:rPr>
          <w:sz w:val="24"/>
          <w:szCs w:val="24"/>
        </w:rPr>
        <w:t>održavati</w:t>
      </w:r>
      <w:proofErr w:type="spellEnd"/>
      <w:r w:rsidRPr="00613F8F">
        <w:rPr>
          <w:sz w:val="24"/>
          <w:szCs w:val="24"/>
        </w:rPr>
        <w:t xml:space="preserve"> </w:t>
      </w:r>
      <w:proofErr w:type="spellStart"/>
      <w:r w:rsidRPr="00613F8F">
        <w:rPr>
          <w:sz w:val="24"/>
          <w:szCs w:val="24"/>
        </w:rPr>
        <w:t>sigurnosni</w:t>
      </w:r>
      <w:proofErr w:type="spellEnd"/>
      <w:r w:rsidRPr="00613F8F">
        <w:rPr>
          <w:sz w:val="24"/>
          <w:szCs w:val="24"/>
        </w:rPr>
        <w:t xml:space="preserve"> </w:t>
      </w:r>
      <w:proofErr w:type="spellStart"/>
      <w:r w:rsidRPr="00613F8F">
        <w:rPr>
          <w:sz w:val="24"/>
          <w:szCs w:val="24"/>
        </w:rPr>
        <w:t>koridor</w:t>
      </w:r>
      <w:proofErr w:type="spellEnd"/>
      <w:r w:rsidRPr="00613F8F">
        <w:rPr>
          <w:sz w:val="24"/>
          <w:szCs w:val="24"/>
        </w:rPr>
        <w:t xml:space="preserve"> </w:t>
      </w:r>
      <w:proofErr w:type="spellStart"/>
      <w:r w:rsidRPr="00613F8F">
        <w:rPr>
          <w:sz w:val="24"/>
          <w:szCs w:val="24"/>
        </w:rPr>
        <w:t>označen</w:t>
      </w:r>
      <w:proofErr w:type="spellEnd"/>
      <w:r w:rsidRPr="00613F8F">
        <w:rPr>
          <w:sz w:val="24"/>
          <w:szCs w:val="24"/>
        </w:rPr>
        <w:t xml:space="preserve"> </w:t>
      </w:r>
      <w:proofErr w:type="spellStart"/>
      <w:r w:rsidRPr="00613F8F">
        <w:rPr>
          <w:sz w:val="24"/>
          <w:szCs w:val="24"/>
        </w:rPr>
        <w:t>plutajućim</w:t>
      </w:r>
      <w:proofErr w:type="spellEnd"/>
      <w:r w:rsidRPr="00613F8F">
        <w:rPr>
          <w:sz w:val="24"/>
          <w:szCs w:val="24"/>
        </w:rPr>
        <w:t xml:space="preserve"> </w:t>
      </w:r>
      <w:proofErr w:type="spellStart"/>
      <w:r w:rsidRPr="00613F8F">
        <w:rPr>
          <w:sz w:val="24"/>
          <w:szCs w:val="24"/>
        </w:rPr>
        <w:t>branama</w:t>
      </w:r>
      <w:proofErr w:type="spellEnd"/>
      <w:r w:rsidRPr="00613F8F">
        <w:rPr>
          <w:sz w:val="24"/>
          <w:szCs w:val="24"/>
        </w:rPr>
        <w:t>.</w:t>
      </w:r>
    </w:p>
    <w:p w14:paraId="24FB2A54" w14:textId="77777777" w:rsidR="00955BCA" w:rsidRPr="00613F8F" w:rsidRDefault="00955BCA" w:rsidP="00955BCA">
      <w:pPr>
        <w:ind w:left="705"/>
        <w:jc w:val="both"/>
      </w:pPr>
      <w:r w:rsidRPr="00613F8F">
        <w:t>Kod obavljanja djelatnosti iznajmljivanja plažne opreme, ovlaštenik dozvole na pomorskom dobru dužan je:</w:t>
      </w:r>
    </w:p>
    <w:p w14:paraId="5293A564" w14:textId="77777777" w:rsidR="00955BCA" w:rsidRPr="00613F8F" w:rsidRDefault="00955BCA" w:rsidP="00955BCA">
      <w:pPr>
        <w:pStyle w:val="NoSpacing0"/>
        <w:numPr>
          <w:ilvl w:val="0"/>
          <w:numId w:val="6"/>
        </w:numPr>
        <w:suppressAutoHyphens/>
        <w:ind w:left="1276"/>
        <w:jc w:val="both"/>
        <w:rPr>
          <w:sz w:val="24"/>
          <w:szCs w:val="24"/>
        </w:rPr>
      </w:pPr>
      <w:proofErr w:type="spellStart"/>
      <w:r w:rsidRPr="00613F8F">
        <w:rPr>
          <w:sz w:val="24"/>
          <w:szCs w:val="24"/>
        </w:rPr>
        <w:t>držati</w:t>
      </w:r>
      <w:proofErr w:type="spellEnd"/>
      <w:r w:rsidRPr="00613F8F">
        <w:rPr>
          <w:sz w:val="24"/>
          <w:szCs w:val="24"/>
        </w:rPr>
        <w:t xml:space="preserve"> </w:t>
      </w:r>
      <w:proofErr w:type="spellStart"/>
      <w:r w:rsidRPr="00613F8F">
        <w:rPr>
          <w:sz w:val="24"/>
          <w:szCs w:val="24"/>
        </w:rPr>
        <w:t>plažnu</w:t>
      </w:r>
      <w:proofErr w:type="spellEnd"/>
      <w:r w:rsidRPr="00613F8F">
        <w:rPr>
          <w:sz w:val="24"/>
          <w:szCs w:val="24"/>
        </w:rPr>
        <w:t xml:space="preserve"> </w:t>
      </w:r>
      <w:proofErr w:type="spellStart"/>
      <w:r w:rsidRPr="00613F8F">
        <w:rPr>
          <w:sz w:val="24"/>
          <w:szCs w:val="24"/>
        </w:rPr>
        <w:t>opremu</w:t>
      </w:r>
      <w:proofErr w:type="spellEnd"/>
      <w:r w:rsidRPr="00613F8F">
        <w:rPr>
          <w:sz w:val="24"/>
          <w:szCs w:val="24"/>
        </w:rPr>
        <w:t xml:space="preserve"> (</w:t>
      </w:r>
      <w:proofErr w:type="spellStart"/>
      <w:r w:rsidRPr="00613F8F">
        <w:rPr>
          <w:sz w:val="24"/>
          <w:szCs w:val="24"/>
        </w:rPr>
        <w:t>suncobrani</w:t>
      </w:r>
      <w:proofErr w:type="spellEnd"/>
      <w:r w:rsidRPr="00613F8F">
        <w:rPr>
          <w:sz w:val="24"/>
          <w:szCs w:val="24"/>
        </w:rPr>
        <w:t xml:space="preserve">, </w:t>
      </w:r>
      <w:proofErr w:type="spellStart"/>
      <w:r w:rsidRPr="00613F8F">
        <w:rPr>
          <w:sz w:val="24"/>
          <w:szCs w:val="24"/>
        </w:rPr>
        <w:t>ležaljke</w:t>
      </w:r>
      <w:proofErr w:type="spellEnd"/>
      <w:r w:rsidRPr="00613F8F">
        <w:rPr>
          <w:sz w:val="24"/>
          <w:szCs w:val="24"/>
        </w:rPr>
        <w:t xml:space="preserve"> i sl.) </w:t>
      </w:r>
      <w:proofErr w:type="spellStart"/>
      <w:r w:rsidRPr="00613F8F">
        <w:rPr>
          <w:sz w:val="24"/>
          <w:szCs w:val="24"/>
        </w:rPr>
        <w:t>uredno</w:t>
      </w:r>
      <w:proofErr w:type="spellEnd"/>
      <w:r w:rsidRPr="00613F8F">
        <w:rPr>
          <w:sz w:val="24"/>
          <w:szCs w:val="24"/>
        </w:rPr>
        <w:t xml:space="preserve"> </w:t>
      </w:r>
      <w:proofErr w:type="spellStart"/>
      <w:proofErr w:type="gramStart"/>
      <w:r w:rsidRPr="00613F8F">
        <w:rPr>
          <w:sz w:val="24"/>
          <w:szCs w:val="24"/>
        </w:rPr>
        <w:t>složene</w:t>
      </w:r>
      <w:proofErr w:type="spellEnd"/>
      <w:r w:rsidRPr="00613F8F">
        <w:rPr>
          <w:sz w:val="24"/>
          <w:szCs w:val="24"/>
        </w:rPr>
        <w:t xml:space="preserve">  i</w:t>
      </w:r>
      <w:proofErr w:type="gramEnd"/>
      <w:r w:rsidRPr="00613F8F">
        <w:rPr>
          <w:sz w:val="24"/>
          <w:szCs w:val="24"/>
        </w:rPr>
        <w:t xml:space="preserve"> </w:t>
      </w:r>
      <w:proofErr w:type="spellStart"/>
      <w:r w:rsidRPr="00613F8F">
        <w:rPr>
          <w:sz w:val="24"/>
          <w:szCs w:val="24"/>
        </w:rPr>
        <w:t>smještene</w:t>
      </w:r>
      <w:proofErr w:type="spellEnd"/>
      <w:r w:rsidRPr="00613F8F">
        <w:rPr>
          <w:sz w:val="24"/>
          <w:szCs w:val="24"/>
        </w:rPr>
        <w:t xml:space="preserve"> na </w:t>
      </w:r>
      <w:proofErr w:type="spellStart"/>
      <w:r w:rsidRPr="00613F8F">
        <w:rPr>
          <w:sz w:val="24"/>
          <w:szCs w:val="24"/>
        </w:rPr>
        <w:t>dijelu</w:t>
      </w:r>
      <w:proofErr w:type="spellEnd"/>
      <w:r w:rsidRPr="00613F8F">
        <w:rPr>
          <w:sz w:val="24"/>
          <w:szCs w:val="24"/>
        </w:rPr>
        <w:t xml:space="preserve"> </w:t>
      </w:r>
      <w:proofErr w:type="spellStart"/>
      <w:r w:rsidRPr="00613F8F">
        <w:rPr>
          <w:sz w:val="24"/>
          <w:szCs w:val="24"/>
        </w:rPr>
        <w:t>pomorskog</w:t>
      </w:r>
      <w:proofErr w:type="spellEnd"/>
      <w:r w:rsidRPr="00613F8F">
        <w:rPr>
          <w:sz w:val="24"/>
          <w:szCs w:val="24"/>
        </w:rPr>
        <w:t xml:space="preserve"> dobra </w:t>
      </w:r>
      <w:proofErr w:type="spellStart"/>
      <w:r w:rsidRPr="00613F8F">
        <w:rPr>
          <w:sz w:val="24"/>
          <w:szCs w:val="24"/>
        </w:rPr>
        <w:t>koje</w:t>
      </w:r>
      <w:proofErr w:type="spellEnd"/>
      <w:r w:rsidRPr="00613F8F">
        <w:rPr>
          <w:sz w:val="24"/>
          <w:szCs w:val="24"/>
        </w:rPr>
        <w:t xml:space="preserve"> je </w:t>
      </w:r>
      <w:proofErr w:type="spellStart"/>
      <w:r w:rsidRPr="00613F8F">
        <w:rPr>
          <w:sz w:val="24"/>
          <w:szCs w:val="24"/>
        </w:rPr>
        <w:t>dozvolom</w:t>
      </w:r>
      <w:proofErr w:type="spellEnd"/>
      <w:r w:rsidRPr="00613F8F">
        <w:rPr>
          <w:sz w:val="24"/>
          <w:szCs w:val="24"/>
        </w:rPr>
        <w:t xml:space="preserve"> na </w:t>
      </w:r>
      <w:proofErr w:type="spellStart"/>
      <w:r w:rsidRPr="00613F8F">
        <w:rPr>
          <w:sz w:val="24"/>
          <w:szCs w:val="24"/>
        </w:rPr>
        <w:t>pomorskom</w:t>
      </w:r>
      <w:proofErr w:type="spellEnd"/>
      <w:r w:rsidRPr="00613F8F">
        <w:rPr>
          <w:sz w:val="24"/>
          <w:szCs w:val="24"/>
        </w:rPr>
        <w:t xml:space="preserve"> </w:t>
      </w:r>
      <w:proofErr w:type="spellStart"/>
      <w:r w:rsidRPr="00613F8F">
        <w:rPr>
          <w:sz w:val="24"/>
          <w:szCs w:val="24"/>
        </w:rPr>
        <w:t>dobru</w:t>
      </w:r>
      <w:proofErr w:type="spellEnd"/>
      <w:r w:rsidRPr="00613F8F">
        <w:rPr>
          <w:sz w:val="24"/>
          <w:szCs w:val="24"/>
        </w:rPr>
        <w:t xml:space="preserve"> </w:t>
      </w:r>
      <w:proofErr w:type="spellStart"/>
      <w:r w:rsidRPr="00613F8F">
        <w:rPr>
          <w:sz w:val="24"/>
          <w:szCs w:val="24"/>
        </w:rPr>
        <w:t>određeno</w:t>
      </w:r>
      <w:proofErr w:type="spellEnd"/>
      <w:r w:rsidRPr="00613F8F">
        <w:rPr>
          <w:sz w:val="24"/>
          <w:szCs w:val="24"/>
        </w:rPr>
        <w:t xml:space="preserve"> za </w:t>
      </w:r>
      <w:proofErr w:type="spellStart"/>
      <w:r w:rsidRPr="00613F8F">
        <w:rPr>
          <w:sz w:val="24"/>
          <w:szCs w:val="24"/>
        </w:rPr>
        <w:t>njihov</w:t>
      </w:r>
      <w:proofErr w:type="spellEnd"/>
      <w:r w:rsidRPr="00613F8F">
        <w:rPr>
          <w:sz w:val="24"/>
          <w:szCs w:val="24"/>
        </w:rPr>
        <w:t xml:space="preserve"> </w:t>
      </w:r>
      <w:proofErr w:type="spellStart"/>
      <w:r w:rsidRPr="00613F8F">
        <w:rPr>
          <w:sz w:val="24"/>
          <w:szCs w:val="24"/>
        </w:rPr>
        <w:t>smještaj</w:t>
      </w:r>
      <w:proofErr w:type="spellEnd"/>
      <w:r w:rsidRPr="00613F8F">
        <w:rPr>
          <w:sz w:val="24"/>
          <w:szCs w:val="24"/>
        </w:rPr>
        <w:t xml:space="preserve"> i </w:t>
      </w:r>
      <w:proofErr w:type="spellStart"/>
      <w:r w:rsidRPr="00613F8F">
        <w:rPr>
          <w:sz w:val="24"/>
          <w:szCs w:val="24"/>
        </w:rPr>
        <w:t>izdavanje</w:t>
      </w:r>
      <w:proofErr w:type="spellEnd"/>
      <w:r w:rsidRPr="00613F8F">
        <w:rPr>
          <w:sz w:val="24"/>
          <w:szCs w:val="24"/>
        </w:rPr>
        <w:t xml:space="preserve"> </w:t>
      </w:r>
      <w:proofErr w:type="spellStart"/>
      <w:r w:rsidRPr="00613F8F">
        <w:rPr>
          <w:sz w:val="24"/>
          <w:szCs w:val="24"/>
        </w:rPr>
        <w:t>kada</w:t>
      </w:r>
      <w:proofErr w:type="spellEnd"/>
      <w:r w:rsidRPr="00613F8F">
        <w:rPr>
          <w:sz w:val="24"/>
          <w:szCs w:val="24"/>
        </w:rPr>
        <w:t xml:space="preserve"> </w:t>
      </w:r>
      <w:proofErr w:type="spellStart"/>
      <w:r w:rsidRPr="00613F8F">
        <w:rPr>
          <w:sz w:val="24"/>
          <w:szCs w:val="24"/>
        </w:rPr>
        <w:t>nisu</w:t>
      </w:r>
      <w:proofErr w:type="spellEnd"/>
      <w:r w:rsidRPr="00613F8F">
        <w:rPr>
          <w:sz w:val="24"/>
          <w:szCs w:val="24"/>
        </w:rPr>
        <w:t xml:space="preserve"> </w:t>
      </w:r>
      <w:proofErr w:type="spellStart"/>
      <w:r w:rsidRPr="00613F8F">
        <w:rPr>
          <w:sz w:val="24"/>
          <w:szCs w:val="24"/>
        </w:rPr>
        <w:t>iznajmljene</w:t>
      </w:r>
      <w:proofErr w:type="spellEnd"/>
      <w:r w:rsidRPr="00613F8F">
        <w:rPr>
          <w:sz w:val="24"/>
          <w:szCs w:val="24"/>
        </w:rPr>
        <w:t xml:space="preserve"> </w:t>
      </w:r>
      <w:proofErr w:type="spellStart"/>
      <w:r w:rsidRPr="00613F8F">
        <w:rPr>
          <w:sz w:val="24"/>
          <w:szCs w:val="24"/>
        </w:rPr>
        <w:t>korisniku</w:t>
      </w:r>
      <w:proofErr w:type="spellEnd"/>
      <w:r w:rsidRPr="00613F8F">
        <w:rPr>
          <w:sz w:val="24"/>
          <w:szCs w:val="24"/>
        </w:rPr>
        <w:t xml:space="preserve">, </w:t>
      </w:r>
    </w:p>
    <w:p w14:paraId="053CD51C" w14:textId="77777777" w:rsidR="00955BCA" w:rsidRPr="00613F8F" w:rsidRDefault="00955BCA" w:rsidP="00955BCA">
      <w:pPr>
        <w:pStyle w:val="NoSpacing0"/>
        <w:numPr>
          <w:ilvl w:val="0"/>
          <w:numId w:val="6"/>
        </w:numPr>
        <w:suppressAutoHyphens/>
        <w:ind w:left="1276"/>
        <w:jc w:val="both"/>
        <w:rPr>
          <w:sz w:val="24"/>
          <w:szCs w:val="24"/>
        </w:rPr>
      </w:pPr>
      <w:proofErr w:type="spellStart"/>
      <w:r w:rsidRPr="00613F8F">
        <w:rPr>
          <w:sz w:val="24"/>
          <w:szCs w:val="24"/>
        </w:rPr>
        <w:t>spremati</w:t>
      </w:r>
      <w:proofErr w:type="spellEnd"/>
      <w:r w:rsidRPr="00613F8F">
        <w:rPr>
          <w:sz w:val="24"/>
          <w:szCs w:val="24"/>
        </w:rPr>
        <w:t xml:space="preserve"> </w:t>
      </w:r>
      <w:proofErr w:type="spellStart"/>
      <w:r w:rsidRPr="00613F8F">
        <w:rPr>
          <w:sz w:val="24"/>
          <w:szCs w:val="24"/>
        </w:rPr>
        <w:t>plažnu</w:t>
      </w:r>
      <w:proofErr w:type="spellEnd"/>
      <w:r w:rsidRPr="00613F8F">
        <w:rPr>
          <w:sz w:val="24"/>
          <w:szCs w:val="24"/>
        </w:rPr>
        <w:t xml:space="preserve"> </w:t>
      </w:r>
      <w:proofErr w:type="spellStart"/>
      <w:r w:rsidRPr="00613F8F">
        <w:rPr>
          <w:sz w:val="24"/>
          <w:szCs w:val="24"/>
        </w:rPr>
        <w:t>opremu</w:t>
      </w:r>
      <w:proofErr w:type="spellEnd"/>
      <w:r w:rsidRPr="00613F8F">
        <w:rPr>
          <w:sz w:val="24"/>
          <w:szCs w:val="24"/>
        </w:rPr>
        <w:t xml:space="preserve"> na </w:t>
      </w:r>
      <w:proofErr w:type="spellStart"/>
      <w:r w:rsidRPr="00613F8F">
        <w:rPr>
          <w:sz w:val="24"/>
          <w:szCs w:val="24"/>
        </w:rPr>
        <w:t>dio</w:t>
      </w:r>
      <w:proofErr w:type="spellEnd"/>
      <w:r w:rsidRPr="00613F8F">
        <w:rPr>
          <w:sz w:val="24"/>
          <w:szCs w:val="24"/>
        </w:rPr>
        <w:t xml:space="preserve"> </w:t>
      </w:r>
      <w:proofErr w:type="spellStart"/>
      <w:r w:rsidRPr="00613F8F">
        <w:rPr>
          <w:sz w:val="24"/>
          <w:szCs w:val="24"/>
        </w:rPr>
        <w:t>pomorskog</w:t>
      </w:r>
      <w:proofErr w:type="spellEnd"/>
      <w:r w:rsidRPr="00613F8F">
        <w:rPr>
          <w:sz w:val="24"/>
          <w:szCs w:val="24"/>
        </w:rPr>
        <w:t xml:space="preserve"> dobra </w:t>
      </w:r>
      <w:proofErr w:type="spellStart"/>
      <w:r w:rsidRPr="00613F8F">
        <w:rPr>
          <w:sz w:val="24"/>
          <w:szCs w:val="24"/>
        </w:rPr>
        <w:t>koje</w:t>
      </w:r>
      <w:proofErr w:type="spellEnd"/>
      <w:r w:rsidRPr="00613F8F">
        <w:rPr>
          <w:sz w:val="24"/>
          <w:szCs w:val="24"/>
        </w:rPr>
        <w:t xml:space="preserve"> je </w:t>
      </w:r>
      <w:proofErr w:type="spellStart"/>
      <w:r w:rsidRPr="00613F8F">
        <w:rPr>
          <w:sz w:val="24"/>
          <w:szCs w:val="24"/>
        </w:rPr>
        <w:t>dozvolom</w:t>
      </w:r>
      <w:proofErr w:type="spellEnd"/>
      <w:r w:rsidRPr="00613F8F">
        <w:rPr>
          <w:sz w:val="24"/>
          <w:szCs w:val="24"/>
        </w:rPr>
        <w:t xml:space="preserve"> na </w:t>
      </w:r>
      <w:proofErr w:type="spellStart"/>
      <w:r w:rsidRPr="00613F8F">
        <w:rPr>
          <w:sz w:val="24"/>
          <w:szCs w:val="24"/>
        </w:rPr>
        <w:t>pomorskom</w:t>
      </w:r>
      <w:proofErr w:type="spellEnd"/>
      <w:r w:rsidRPr="00613F8F">
        <w:rPr>
          <w:sz w:val="24"/>
          <w:szCs w:val="24"/>
        </w:rPr>
        <w:t xml:space="preserve"> </w:t>
      </w:r>
      <w:proofErr w:type="spellStart"/>
      <w:r w:rsidRPr="00613F8F">
        <w:rPr>
          <w:sz w:val="24"/>
          <w:szCs w:val="24"/>
        </w:rPr>
        <w:t>dobru</w:t>
      </w:r>
      <w:proofErr w:type="spellEnd"/>
      <w:r w:rsidRPr="00613F8F">
        <w:rPr>
          <w:sz w:val="24"/>
          <w:szCs w:val="24"/>
        </w:rPr>
        <w:t xml:space="preserve"> </w:t>
      </w:r>
      <w:proofErr w:type="spellStart"/>
      <w:r w:rsidRPr="00613F8F">
        <w:rPr>
          <w:sz w:val="24"/>
          <w:szCs w:val="24"/>
        </w:rPr>
        <w:t>određen</w:t>
      </w:r>
      <w:proofErr w:type="spellEnd"/>
      <w:r w:rsidRPr="00613F8F">
        <w:rPr>
          <w:sz w:val="24"/>
          <w:szCs w:val="24"/>
        </w:rPr>
        <w:t xml:space="preserve"> za </w:t>
      </w:r>
      <w:proofErr w:type="spellStart"/>
      <w:r w:rsidRPr="00613F8F">
        <w:rPr>
          <w:sz w:val="24"/>
          <w:szCs w:val="24"/>
        </w:rPr>
        <w:t>njihov</w:t>
      </w:r>
      <w:proofErr w:type="spellEnd"/>
      <w:r w:rsidRPr="00613F8F">
        <w:rPr>
          <w:sz w:val="24"/>
          <w:szCs w:val="24"/>
        </w:rPr>
        <w:t xml:space="preserve"> </w:t>
      </w:r>
      <w:proofErr w:type="spellStart"/>
      <w:r w:rsidRPr="00613F8F">
        <w:rPr>
          <w:sz w:val="24"/>
          <w:szCs w:val="24"/>
        </w:rPr>
        <w:t>smještaj</w:t>
      </w:r>
      <w:proofErr w:type="spellEnd"/>
      <w:r w:rsidRPr="00613F8F">
        <w:rPr>
          <w:sz w:val="24"/>
          <w:szCs w:val="24"/>
        </w:rPr>
        <w:t xml:space="preserve"> i </w:t>
      </w:r>
      <w:proofErr w:type="spellStart"/>
      <w:r w:rsidRPr="00613F8F">
        <w:rPr>
          <w:sz w:val="24"/>
          <w:szCs w:val="24"/>
        </w:rPr>
        <w:t>izdavanje</w:t>
      </w:r>
      <w:proofErr w:type="spellEnd"/>
      <w:r w:rsidRPr="00613F8F">
        <w:rPr>
          <w:sz w:val="24"/>
          <w:szCs w:val="24"/>
        </w:rPr>
        <w:t xml:space="preserve"> </w:t>
      </w:r>
      <w:proofErr w:type="spellStart"/>
      <w:r w:rsidRPr="00613F8F">
        <w:rPr>
          <w:sz w:val="24"/>
          <w:szCs w:val="24"/>
        </w:rPr>
        <w:t>kada</w:t>
      </w:r>
      <w:proofErr w:type="spellEnd"/>
      <w:r w:rsidRPr="00613F8F">
        <w:rPr>
          <w:sz w:val="24"/>
          <w:szCs w:val="24"/>
        </w:rPr>
        <w:t xml:space="preserve"> </w:t>
      </w:r>
      <w:proofErr w:type="spellStart"/>
      <w:r w:rsidRPr="00613F8F">
        <w:rPr>
          <w:sz w:val="24"/>
          <w:szCs w:val="24"/>
        </w:rPr>
        <w:t>korisnik</w:t>
      </w:r>
      <w:proofErr w:type="spellEnd"/>
      <w:r w:rsidRPr="00613F8F">
        <w:rPr>
          <w:sz w:val="24"/>
          <w:szCs w:val="24"/>
        </w:rPr>
        <w:t xml:space="preserve"> </w:t>
      </w:r>
      <w:proofErr w:type="spellStart"/>
      <w:r w:rsidRPr="00613F8F">
        <w:rPr>
          <w:sz w:val="24"/>
          <w:szCs w:val="24"/>
        </w:rPr>
        <w:t>prestane</w:t>
      </w:r>
      <w:proofErr w:type="spellEnd"/>
      <w:r w:rsidRPr="00613F8F">
        <w:rPr>
          <w:sz w:val="24"/>
          <w:szCs w:val="24"/>
        </w:rPr>
        <w:t xml:space="preserve"> </w:t>
      </w:r>
      <w:proofErr w:type="spellStart"/>
      <w:r w:rsidRPr="00613F8F">
        <w:rPr>
          <w:sz w:val="24"/>
          <w:szCs w:val="24"/>
        </w:rPr>
        <w:t>koristiti</w:t>
      </w:r>
      <w:proofErr w:type="spellEnd"/>
      <w:r w:rsidRPr="00613F8F">
        <w:rPr>
          <w:sz w:val="24"/>
          <w:szCs w:val="24"/>
        </w:rPr>
        <w:t xml:space="preserve"> </w:t>
      </w:r>
      <w:proofErr w:type="spellStart"/>
      <w:r w:rsidRPr="00613F8F">
        <w:rPr>
          <w:sz w:val="24"/>
          <w:szCs w:val="24"/>
        </w:rPr>
        <w:t>plažnu</w:t>
      </w:r>
      <w:proofErr w:type="spellEnd"/>
      <w:r w:rsidRPr="00613F8F">
        <w:rPr>
          <w:sz w:val="24"/>
          <w:szCs w:val="24"/>
        </w:rPr>
        <w:t xml:space="preserve"> </w:t>
      </w:r>
      <w:proofErr w:type="spellStart"/>
      <w:r w:rsidRPr="00613F8F">
        <w:rPr>
          <w:sz w:val="24"/>
          <w:szCs w:val="24"/>
        </w:rPr>
        <w:t>opremu</w:t>
      </w:r>
      <w:proofErr w:type="spellEnd"/>
      <w:r w:rsidRPr="00613F8F">
        <w:rPr>
          <w:sz w:val="24"/>
          <w:szCs w:val="24"/>
        </w:rPr>
        <w:t xml:space="preserve">, </w:t>
      </w:r>
    </w:p>
    <w:p w14:paraId="09C8363E" w14:textId="77777777" w:rsidR="00955BCA" w:rsidRPr="00613F8F" w:rsidRDefault="00955BCA" w:rsidP="00955BCA">
      <w:pPr>
        <w:pStyle w:val="NoSpacing0"/>
        <w:numPr>
          <w:ilvl w:val="0"/>
          <w:numId w:val="6"/>
        </w:numPr>
        <w:suppressAutoHyphens/>
        <w:ind w:left="1276"/>
        <w:jc w:val="both"/>
        <w:rPr>
          <w:sz w:val="24"/>
          <w:szCs w:val="24"/>
        </w:rPr>
      </w:pPr>
      <w:proofErr w:type="spellStart"/>
      <w:r w:rsidRPr="00613F8F">
        <w:rPr>
          <w:sz w:val="24"/>
          <w:szCs w:val="24"/>
        </w:rPr>
        <w:t>redovito</w:t>
      </w:r>
      <w:proofErr w:type="spellEnd"/>
      <w:r w:rsidRPr="00613F8F">
        <w:rPr>
          <w:sz w:val="24"/>
          <w:szCs w:val="24"/>
        </w:rPr>
        <w:t xml:space="preserve"> </w:t>
      </w:r>
      <w:proofErr w:type="spellStart"/>
      <w:r w:rsidRPr="00613F8F">
        <w:rPr>
          <w:sz w:val="24"/>
          <w:szCs w:val="24"/>
        </w:rPr>
        <w:t>održavati</w:t>
      </w:r>
      <w:proofErr w:type="spellEnd"/>
      <w:r w:rsidRPr="00613F8F">
        <w:rPr>
          <w:sz w:val="24"/>
          <w:szCs w:val="24"/>
        </w:rPr>
        <w:t xml:space="preserve"> i </w:t>
      </w:r>
      <w:proofErr w:type="spellStart"/>
      <w:r w:rsidRPr="00613F8F">
        <w:rPr>
          <w:sz w:val="24"/>
          <w:szCs w:val="24"/>
        </w:rPr>
        <w:t>čistiti</w:t>
      </w:r>
      <w:proofErr w:type="spellEnd"/>
      <w:r w:rsidRPr="00613F8F">
        <w:rPr>
          <w:sz w:val="24"/>
          <w:szCs w:val="24"/>
        </w:rPr>
        <w:t xml:space="preserve"> </w:t>
      </w:r>
      <w:proofErr w:type="spellStart"/>
      <w:r w:rsidRPr="00613F8F">
        <w:rPr>
          <w:sz w:val="24"/>
          <w:szCs w:val="24"/>
        </w:rPr>
        <w:t>pomorsko</w:t>
      </w:r>
      <w:proofErr w:type="spellEnd"/>
      <w:r w:rsidRPr="00613F8F">
        <w:rPr>
          <w:sz w:val="24"/>
          <w:szCs w:val="24"/>
        </w:rPr>
        <w:t xml:space="preserve"> dobro na </w:t>
      </w:r>
      <w:proofErr w:type="spellStart"/>
      <w:r w:rsidRPr="00613F8F">
        <w:rPr>
          <w:sz w:val="24"/>
          <w:szCs w:val="24"/>
        </w:rPr>
        <w:t>kojem</w:t>
      </w:r>
      <w:proofErr w:type="spellEnd"/>
      <w:r w:rsidRPr="00613F8F">
        <w:rPr>
          <w:sz w:val="24"/>
          <w:szCs w:val="24"/>
        </w:rPr>
        <w:t xml:space="preserve"> se </w:t>
      </w:r>
      <w:proofErr w:type="spellStart"/>
      <w:r w:rsidRPr="00613F8F">
        <w:rPr>
          <w:sz w:val="24"/>
          <w:szCs w:val="24"/>
        </w:rPr>
        <w:t>izdaje</w:t>
      </w:r>
      <w:proofErr w:type="spellEnd"/>
      <w:r w:rsidRPr="00613F8F">
        <w:rPr>
          <w:sz w:val="24"/>
          <w:szCs w:val="24"/>
        </w:rPr>
        <w:t xml:space="preserve"> </w:t>
      </w:r>
      <w:proofErr w:type="spellStart"/>
      <w:r w:rsidRPr="00613F8F">
        <w:rPr>
          <w:sz w:val="24"/>
          <w:szCs w:val="24"/>
        </w:rPr>
        <w:t>dozvola</w:t>
      </w:r>
      <w:proofErr w:type="spellEnd"/>
      <w:r w:rsidRPr="00613F8F">
        <w:rPr>
          <w:sz w:val="24"/>
          <w:szCs w:val="24"/>
        </w:rPr>
        <w:t>,</w:t>
      </w:r>
    </w:p>
    <w:p w14:paraId="60D59C4C" w14:textId="77777777" w:rsidR="00955BCA" w:rsidRPr="00613F8F" w:rsidRDefault="00955BCA" w:rsidP="00955BCA">
      <w:pPr>
        <w:pStyle w:val="NoSpacing0"/>
        <w:numPr>
          <w:ilvl w:val="0"/>
          <w:numId w:val="6"/>
        </w:numPr>
        <w:suppressAutoHyphens/>
        <w:ind w:left="1276"/>
        <w:jc w:val="both"/>
        <w:rPr>
          <w:sz w:val="24"/>
          <w:szCs w:val="24"/>
        </w:rPr>
      </w:pPr>
      <w:proofErr w:type="spellStart"/>
      <w:r w:rsidRPr="00613F8F">
        <w:rPr>
          <w:rFonts w:eastAsiaTheme="minorEastAsia"/>
          <w:sz w:val="24"/>
          <w:szCs w:val="24"/>
          <w14:ligatures w14:val="standardContextual"/>
        </w:rPr>
        <w:t>ostaviti</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slobodan</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pojasa</w:t>
      </w:r>
      <w:proofErr w:type="spellEnd"/>
      <w:r w:rsidRPr="00613F8F">
        <w:rPr>
          <w:rFonts w:eastAsiaTheme="minorEastAsia"/>
          <w:sz w:val="24"/>
          <w:szCs w:val="24"/>
          <w14:ligatures w14:val="standardContextual"/>
        </w:rPr>
        <w:t xml:space="preserve"> od </w:t>
      </w:r>
      <w:proofErr w:type="spellStart"/>
      <w:r w:rsidRPr="00613F8F">
        <w:rPr>
          <w:rFonts w:eastAsiaTheme="minorEastAsia"/>
          <w:sz w:val="24"/>
          <w:szCs w:val="24"/>
          <w14:ligatures w14:val="standardContextual"/>
        </w:rPr>
        <w:t>minimalno</w:t>
      </w:r>
      <w:proofErr w:type="spellEnd"/>
      <w:r w:rsidRPr="00613F8F">
        <w:rPr>
          <w:rFonts w:eastAsiaTheme="minorEastAsia"/>
          <w:sz w:val="24"/>
          <w:szCs w:val="24"/>
          <w14:ligatures w14:val="standardContextual"/>
        </w:rPr>
        <w:t xml:space="preserve"> 2 </w:t>
      </w:r>
      <w:proofErr w:type="spellStart"/>
      <w:r w:rsidRPr="00613F8F">
        <w:rPr>
          <w:rFonts w:eastAsiaTheme="minorEastAsia"/>
          <w:sz w:val="24"/>
          <w:szCs w:val="24"/>
          <w14:ligatures w14:val="standardContextual"/>
        </w:rPr>
        <w:t>metara</w:t>
      </w:r>
      <w:proofErr w:type="spellEnd"/>
      <w:r w:rsidRPr="00613F8F">
        <w:rPr>
          <w:rFonts w:eastAsiaTheme="minorEastAsia"/>
          <w:sz w:val="24"/>
          <w:szCs w:val="24"/>
          <w14:ligatures w14:val="standardContextual"/>
        </w:rPr>
        <w:t xml:space="preserve"> </w:t>
      </w:r>
      <w:proofErr w:type="gramStart"/>
      <w:r w:rsidRPr="00613F8F">
        <w:rPr>
          <w:rFonts w:eastAsiaTheme="minorEastAsia"/>
          <w:sz w:val="24"/>
          <w:szCs w:val="24"/>
          <w14:ligatures w14:val="standardContextual"/>
        </w:rPr>
        <w:t>od  </w:t>
      </w:r>
      <w:proofErr w:type="spellStart"/>
      <w:r w:rsidRPr="00613F8F">
        <w:rPr>
          <w:rFonts w:eastAsiaTheme="minorEastAsia"/>
          <w:sz w:val="24"/>
          <w:szCs w:val="24"/>
          <w14:ligatures w14:val="standardContextual"/>
        </w:rPr>
        <w:t>crte</w:t>
      </w:r>
      <w:proofErr w:type="spellEnd"/>
      <w:proofErr w:type="gram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srednjih</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viših</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visokih</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voda</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mjereno</w:t>
      </w:r>
      <w:proofErr w:type="spellEnd"/>
      <w:r w:rsidRPr="00613F8F">
        <w:rPr>
          <w:rFonts w:eastAsiaTheme="minorEastAsia"/>
          <w:sz w:val="24"/>
          <w:szCs w:val="24"/>
          <w14:ligatures w14:val="standardContextual"/>
        </w:rPr>
        <w:t xml:space="preserve"> </w:t>
      </w:r>
      <w:proofErr w:type="spellStart"/>
      <w:r w:rsidRPr="00613F8F">
        <w:rPr>
          <w:rFonts w:eastAsiaTheme="minorEastAsia"/>
          <w:sz w:val="24"/>
          <w:szCs w:val="24"/>
          <w14:ligatures w14:val="standardContextual"/>
        </w:rPr>
        <w:t>vodoravno</w:t>
      </w:r>
      <w:proofErr w:type="spellEnd"/>
      <w:r w:rsidRPr="00613F8F">
        <w:rPr>
          <w:rFonts w:eastAsiaTheme="minorEastAsia"/>
          <w:sz w:val="24"/>
          <w:szCs w:val="24"/>
          <w14:ligatures w14:val="standardContextual"/>
        </w:rPr>
        <w:t>.</w:t>
      </w:r>
    </w:p>
    <w:p w14:paraId="7DD9FD27" w14:textId="77777777" w:rsidR="00955BCA" w:rsidRPr="00613F8F" w:rsidRDefault="00955BCA" w:rsidP="00564DC8">
      <w:pPr>
        <w:ind w:left="708"/>
        <w:jc w:val="both"/>
      </w:pPr>
      <w:r w:rsidRPr="00613F8F">
        <w:t xml:space="preserve">Kod obavljanja ugostiteljske djelatnosti ovlaštenik dozvole na pomorskom dobru dužan je priključiti se na vodovod i odvodnju, a ako te mogućnosti nema, dužan je postaviti spremnik za vodu i odvodnju. </w:t>
      </w:r>
    </w:p>
    <w:p w14:paraId="417E5A41" w14:textId="1CCFB8ED" w:rsidR="007A5AA6" w:rsidRPr="00613F8F" w:rsidRDefault="007A5AA6" w:rsidP="007A5AA6">
      <w:pPr>
        <w:shd w:val="clear" w:color="auto" w:fill="FFFFFF"/>
        <w:ind w:left="708"/>
        <w:jc w:val="both"/>
        <w:textAlignment w:val="baseline"/>
      </w:pPr>
      <w:r w:rsidRPr="00613F8F">
        <w:t xml:space="preserve">Rok za dostavu ponude je zaključno do dana </w:t>
      </w:r>
      <w:r w:rsidRPr="007A5AA6">
        <w:t>0</w:t>
      </w:r>
      <w:r w:rsidR="004253CD">
        <w:t>6</w:t>
      </w:r>
      <w:r w:rsidRPr="007A5AA6">
        <w:t>. veljače 2026. godine do 1</w:t>
      </w:r>
      <w:r w:rsidR="004253CD">
        <w:t>1:</w:t>
      </w:r>
      <w:r w:rsidRPr="007A5AA6">
        <w:t>00 sati,</w:t>
      </w:r>
      <w:r w:rsidRPr="00613F8F">
        <w:t xml:space="preserve"> bez obzira na način dostave. Ponude zaprimljene u pisarnici</w:t>
      </w:r>
      <w:r>
        <w:t xml:space="preserve"> Općine Vir</w:t>
      </w:r>
      <w:r w:rsidRPr="00613F8F">
        <w:t xml:space="preserve"> nakon navedenog roka, bez obzira na koji su način i u koje vrijeme poslane, smatraju se nepravodobne.</w:t>
      </w:r>
    </w:p>
    <w:p w14:paraId="3B02E80C" w14:textId="77777777" w:rsidR="00955BCA" w:rsidRPr="00613F8F" w:rsidRDefault="00955BCA" w:rsidP="00030BFD">
      <w:pPr>
        <w:spacing w:line="236" w:lineRule="auto"/>
        <w:ind w:left="708" w:right="20"/>
        <w:jc w:val="both"/>
      </w:pPr>
      <w:r w:rsidRPr="00613F8F">
        <w:t xml:space="preserve">Pozivaju se ponuditelji da u slučaju nejasnoća izvrše uvid u Plan upravljanja pomorskim dobrom na području </w:t>
      </w:r>
      <w:r>
        <w:t xml:space="preserve">Općine Vir </w:t>
      </w:r>
      <w:r w:rsidRPr="00613F8F">
        <w:t>za vremensko razdoblje od 2024. do kraja 2028. godine („</w:t>
      </w:r>
      <w:r>
        <w:t>Službeni glasnik Općine Vir</w:t>
      </w:r>
      <w:r w:rsidRPr="00613F8F">
        <w:t xml:space="preserve">“ broj </w:t>
      </w:r>
      <w:r>
        <w:t>09</w:t>
      </w:r>
      <w:r w:rsidRPr="00613F8F">
        <w:t>/2</w:t>
      </w:r>
      <w:r>
        <w:t>4</w:t>
      </w:r>
      <w:r w:rsidRPr="00613F8F">
        <w:t>) kao cjeloviti dokument koji regulira ovo pravno područje.</w:t>
      </w:r>
    </w:p>
    <w:p w14:paraId="798CD685" w14:textId="77777777" w:rsidR="00955BCA" w:rsidRPr="00613F8F" w:rsidRDefault="00955BCA" w:rsidP="00955BCA">
      <w:pPr>
        <w:spacing w:line="236" w:lineRule="auto"/>
        <w:ind w:right="20" w:firstLine="720"/>
        <w:jc w:val="both"/>
      </w:pPr>
    </w:p>
    <w:p w14:paraId="2B0E9511" w14:textId="77777777" w:rsidR="00955BCA" w:rsidRPr="00613F8F" w:rsidRDefault="00955BCA" w:rsidP="00955BCA">
      <w:pPr>
        <w:spacing w:line="14" w:lineRule="exact"/>
      </w:pPr>
    </w:p>
    <w:p w14:paraId="6979849D" w14:textId="77777777" w:rsidR="00955BCA" w:rsidRPr="00613F8F" w:rsidRDefault="00955BCA" w:rsidP="00955BCA">
      <w:pPr>
        <w:spacing w:line="13" w:lineRule="exact"/>
      </w:pPr>
    </w:p>
    <w:p w14:paraId="75E17A43" w14:textId="661DA446" w:rsidR="00955BCA" w:rsidRPr="00613F8F" w:rsidRDefault="00955BCA" w:rsidP="00564DC8">
      <w:pPr>
        <w:spacing w:line="0" w:lineRule="atLeast"/>
        <w:ind w:firstLine="708"/>
      </w:pPr>
      <w:r w:rsidRPr="00613F8F">
        <w:t>XI. PRIJELAZNE I ZAVRŠNE ODREDBE</w:t>
      </w:r>
    </w:p>
    <w:p w14:paraId="661C4683" w14:textId="77777777" w:rsidR="00955BCA" w:rsidRPr="00613F8F" w:rsidRDefault="00955BCA" w:rsidP="00955BCA">
      <w:pPr>
        <w:spacing w:line="0" w:lineRule="atLeast"/>
      </w:pPr>
    </w:p>
    <w:p w14:paraId="65C9F843" w14:textId="77777777" w:rsidR="00955BCA" w:rsidRPr="00613F8F" w:rsidRDefault="00955BCA" w:rsidP="00564DC8">
      <w:pPr>
        <w:spacing w:line="236" w:lineRule="auto"/>
        <w:ind w:left="708" w:right="20" w:firstLine="12"/>
        <w:jc w:val="both"/>
      </w:pPr>
      <w:r>
        <w:t>Općina Vir</w:t>
      </w:r>
      <w:r w:rsidRPr="00613F8F">
        <w:t xml:space="preserve"> zadržava pravo izmjene ovog teksta natječaja u slučaju potrebe usklađenja istog s podzakonskim aktima ili izmjenama Plana upravljanja pomorskim dobrom na području </w:t>
      </w:r>
      <w:r>
        <w:t>Općine Vir</w:t>
      </w:r>
      <w:r w:rsidRPr="00613F8F">
        <w:t xml:space="preserve"> za  razdoblje od 2024. do kraja 2028. godine i sl.</w:t>
      </w:r>
    </w:p>
    <w:p w14:paraId="10461908" w14:textId="33C61AF1" w:rsidR="00955BCA" w:rsidRPr="00613F8F" w:rsidRDefault="00955BCA" w:rsidP="00564DC8">
      <w:pPr>
        <w:spacing w:line="236" w:lineRule="auto"/>
        <w:ind w:left="708" w:right="20" w:firstLine="12"/>
        <w:jc w:val="both"/>
      </w:pPr>
      <w:r>
        <w:t>Općina Vir</w:t>
      </w:r>
      <w:r w:rsidRPr="00613F8F">
        <w:t xml:space="preserve"> zadržava pravo poništiti javni natječaj</w:t>
      </w:r>
      <w:r w:rsidR="00177A6B">
        <w:t xml:space="preserve"> u potpunosti ili djelično</w:t>
      </w:r>
      <w:r w:rsidRPr="00613F8F">
        <w:t xml:space="preserve"> bez obrazloženja i pri tome ne snosi nikakvu odgovornost prema ponuditeljima.</w:t>
      </w:r>
    </w:p>
    <w:p w14:paraId="6C3AF097" w14:textId="77777777" w:rsidR="00955BCA" w:rsidRPr="00613F8F" w:rsidRDefault="00955BCA" w:rsidP="00955BCA">
      <w:pPr>
        <w:spacing w:line="14" w:lineRule="exact"/>
      </w:pPr>
    </w:p>
    <w:p w14:paraId="2C2CC2E6" w14:textId="77777777" w:rsidR="00955BCA" w:rsidRPr="00613F8F" w:rsidRDefault="00955BCA" w:rsidP="00564DC8">
      <w:pPr>
        <w:spacing w:line="234" w:lineRule="auto"/>
        <w:ind w:left="708" w:firstLine="12"/>
        <w:jc w:val="both"/>
      </w:pPr>
      <w:r w:rsidRPr="00613F8F">
        <w:t>Ovaj natječaj objaviti će se u „</w:t>
      </w:r>
      <w:r>
        <w:t>Službenom glasniku Općine Vir</w:t>
      </w:r>
      <w:r w:rsidRPr="00613F8F">
        <w:t xml:space="preserve">“, na oglasnoj ploči </w:t>
      </w:r>
      <w:r>
        <w:t>Općine Vir</w:t>
      </w:r>
      <w:r w:rsidRPr="00613F8F">
        <w:t>, na mrežnim stranica</w:t>
      </w:r>
      <w:r>
        <w:t>ma Općine Vir i u jednom dnevnom listu</w:t>
      </w:r>
      <w:r w:rsidRPr="00613F8F">
        <w:t>.</w:t>
      </w:r>
    </w:p>
    <w:p w14:paraId="4C3DB6B7" w14:textId="77777777" w:rsidR="00955BCA" w:rsidRPr="00613F8F" w:rsidRDefault="00955BCA" w:rsidP="00955BCA">
      <w:pPr>
        <w:spacing w:line="234" w:lineRule="auto"/>
        <w:ind w:firstLine="720"/>
        <w:jc w:val="both"/>
      </w:pPr>
    </w:p>
    <w:p w14:paraId="7697570E" w14:textId="77777777" w:rsidR="00955BCA" w:rsidRPr="00613F8F" w:rsidRDefault="00955BCA" w:rsidP="00955BCA">
      <w:pPr>
        <w:spacing w:line="278" w:lineRule="exact"/>
      </w:pPr>
    </w:p>
    <w:p w14:paraId="26F3A65A" w14:textId="2C499C1F" w:rsidR="00955BCA" w:rsidRPr="00613F8F" w:rsidRDefault="00955BCA" w:rsidP="00FB6948">
      <w:pPr>
        <w:spacing w:line="0" w:lineRule="atLeast"/>
        <w:ind w:firstLine="708"/>
      </w:pPr>
      <w:r w:rsidRPr="00613F8F">
        <w:t>KLASA:  342-0</w:t>
      </w:r>
      <w:r w:rsidR="001020BA">
        <w:t>5</w:t>
      </w:r>
      <w:r w:rsidRPr="00613F8F">
        <w:t>/2</w:t>
      </w:r>
      <w:r w:rsidR="00FB6948">
        <w:t>6</w:t>
      </w:r>
      <w:r w:rsidRPr="00613F8F">
        <w:t>-01/</w:t>
      </w:r>
      <w:r w:rsidR="001020BA">
        <w:t>2</w:t>
      </w:r>
    </w:p>
    <w:p w14:paraId="6C41A4AF" w14:textId="31FEB06D" w:rsidR="00955BCA" w:rsidRPr="00613F8F" w:rsidRDefault="00955BCA" w:rsidP="00FB6948">
      <w:pPr>
        <w:spacing w:line="0" w:lineRule="atLeast"/>
        <w:ind w:left="708"/>
      </w:pPr>
      <w:r w:rsidRPr="00613F8F">
        <w:t>URBROJ: 2181-6-05-05-2</w:t>
      </w:r>
      <w:r w:rsidR="00FB6948">
        <w:t>6</w:t>
      </w:r>
      <w:r w:rsidRPr="00613F8F">
        <w:t>-</w:t>
      </w:r>
      <w:r w:rsidR="001020BA">
        <w:t>1</w:t>
      </w:r>
      <w:r w:rsidR="004F2819">
        <w:t xml:space="preserve">  </w:t>
      </w:r>
    </w:p>
    <w:p w14:paraId="2D57AD2F" w14:textId="15BEB4F7" w:rsidR="00955BCA" w:rsidRDefault="00955BCA" w:rsidP="00FB6948">
      <w:pPr>
        <w:spacing w:line="0" w:lineRule="atLeast"/>
        <w:ind w:firstLine="708"/>
      </w:pPr>
      <w:r>
        <w:t>Vir</w:t>
      </w:r>
      <w:r w:rsidRPr="00613F8F">
        <w:t xml:space="preserve">, </w:t>
      </w:r>
      <w:r>
        <w:t>2</w:t>
      </w:r>
      <w:r w:rsidR="00286AC7">
        <w:t>9</w:t>
      </w:r>
      <w:r w:rsidRPr="00613F8F">
        <w:t xml:space="preserve">. </w:t>
      </w:r>
      <w:r>
        <w:t>siječnja</w:t>
      </w:r>
      <w:r w:rsidRPr="00613F8F">
        <w:t xml:space="preserve"> 202</w:t>
      </w:r>
      <w:r>
        <w:t>6</w:t>
      </w:r>
      <w:r w:rsidRPr="00613F8F">
        <w:t>.</w:t>
      </w:r>
      <w:r>
        <w:t xml:space="preserve"> godine</w:t>
      </w:r>
    </w:p>
    <w:p w14:paraId="179BB539" w14:textId="77777777" w:rsidR="00955BCA" w:rsidRDefault="00955BCA" w:rsidP="00955BCA">
      <w:pPr>
        <w:spacing w:line="0" w:lineRule="atLeast"/>
      </w:pPr>
    </w:p>
    <w:p w14:paraId="0D717CD5" w14:textId="77777777" w:rsidR="00177A6B" w:rsidRDefault="00177A6B" w:rsidP="00955BCA">
      <w:pPr>
        <w:spacing w:line="0" w:lineRule="atLeast"/>
      </w:pPr>
    </w:p>
    <w:p w14:paraId="4B841AAE" w14:textId="77777777" w:rsidR="00955BCA" w:rsidRPr="00613F8F" w:rsidRDefault="00955BCA" w:rsidP="00955BCA">
      <w:pPr>
        <w:spacing w:line="0" w:lineRule="atLeast"/>
        <w:ind w:left="1780"/>
        <w:jc w:val="center"/>
      </w:pPr>
      <w:r>
        <w:t xml:space="preserve"> </w:t>
      </w:r>
      <w:r>
        <w:tab/>
      </w:r>
      <w:r>
        <w:tab/>
      </w:r>
      <w:r>
        <w:tab/>
      </w:r>
      <w:r>
        <w:tab/>
      </w:r>
      <w:r>
        <w:tab/>
        <w:t>Načelnik Općine Vir</w:t>
      </w:r>
    </w:p>
    <w:p w14:paraId="26007049" w14:textId="77777777" w:rsidR="00955BCA" w:rsidRPr="00613F8F" w:rsidRDefault="00955BCA" w:rsidP="00955BCA">
      <w:pPr>
        <w:spacing w:line="0" w:lineRule="atLeast"/>
        <w:ind w:left="5320" w:firstLine="344"/>
        <w:jc w:val="center"/>
      </w:pPr>
      <w:r>
        <w:t>Marino Radović, mag.oec.</w:t>
      </w:r>
    </w:p>
    <w:p w14:paraId="79E069A5" w14:textId="77777777" w:rsidR="00955BCA" w:rsidRPr="00613F8F" w:rsidRDefault="00955BCA" w:rsidP="00955BCA">
      <w:pPr>
        <w:spacing w:line="276" w:lineRule="exact"/>
      </w:pPr>
    </w:p>
    <w:p w14:paraId="3141E9EF" w14:textId="77777777" w:rsidR="00955BCA" w:rsidRPr="00613F8F" w:rsidRDefault="00955BCA" w:rsidP="00955BCA">
      <w:pPr>
        <w:spacing w:line="0" w:lineRule="atLeast"/>
      </w:pPr>
    </w:p>
    <w:p w14:paraId="48B84D91" w14:textId="77777777" w:rsidR="00955BCA" w:rsidRDefault="00955BCA" w:rsidP="00955BCA">
      <w:pPr>
        <w:spacing w:line="0" w:lineRule="atLeast"/>
      </w:pPr>
    </w:p>
    <w:p w14:paraId="6184820D" w14:textId="77777777" w:rsidR="00955BCA" w:rsidRDefault="00955BCA" w:rsidP="00955BCA">
      <w:pPr>
        <w:spacing w:line="0" w:lineRule="atLeast"/>
      </w:pPr>
    </w:p>
    <w:p w14:paraId="337E066A" w14:textId="77777777" w:rsidR="00955BCA" w:rsidRDefault="00955BCA" w:rsidP="00955BCA">
      <w:pPr>
        <w:spacing w:line="0" w:lineRule="atLeast"/>
      </w:pPr>
    </w:p>
    <w:p w14:paraId="04C8D43F" w14:textId="77777777" w:rsidR="00955BCA" w:rsidRDefault="00955BCA" w:rsidP="00955BCA">
      <w:pPr>
        <w:spacing w:line="0" w:lineRule="atLeast"/>
      </w:pPr>
    </w:p>
    <w:p w14:paraId="6EDB3C01" w14:textId="77777777" w:rsidR="00955BCA" w:rsidRDefault="00955BCA" w:rsidP="00955BCA">
      <w:pPr>
        <w:spacing w:line="0" w:lineRule="atLeast"/>
      </w:pPr>
    </w:p>
    <w:p w14:paraId="6B99EB85" w14:textId="77777777" w:rsidR="00955BCA" w:rsidRDefault="00955BCA" w:rsidP="00955BCA">
      <w:pPr>
        <w:spacing w:line="0" w:lineRule="atLeast"/>
      </w:pPr>
    </w:p>
    <w:p w14:paraId="0AED4295" w14:textId="77777777" w:rsidR="00955BCA" w:rsidRDefault="00955BCA" w:rsidP="00955BCA">
      <w:pPr>
        <w:spacing w:line="0" w:lineRule="atLeast"/>
      </w:pPr>
    </w:p>
    <w:p w14:paraId="4B200BF2" w14:textId="77777777" w:rsidR="00955BCA" w:rsidRDefault="00955BCA" w:rsidP="00955BCA">
      <w:pPr>
        <w:spacing w:line="0" w:lineRule="atLeast"/>
      </w:pPr>
    </w:p>
    <w:p w14:paraId="27771723" w14:textId="77777777" w:rsidR="00955BCA" w:rsidRDefault="00955BCA" w:rsidP="00955BCA">
      <w:pPr>
        <w:spacing w:line="0" w:lineRule="atLeast"/>
      </w:pPr>
    </w:p>
    <w:p w14:paraId="1EBF537D" w14:textId="77777777" w:rsidR="00955BCA" w:rsidRDefault="00955BCA" w:rsidP="00955BCA">
      <w:pPr>
        <w:spacing w:line="0" w:lineRule="atLeast"/>
      </w:pPr>
    </w:p>
    <w:p w14:paraId="2CF2979C" w14:textId="77777777" w:rsidR="00955BCA" w:rsidRDefault="00955BCA" w:rsidP="00955BCA">
      <w:pPr>
        <w:spacing w:line="0" w:lineRule="atLeast"/>
      </w:pPr>
    </w:p>
    <w:p w14:paraId="71AF1429" w14:textId="77777777" w:rsidR="00955BCA" w:rsidRDefault="00955BCA" w:rsidP="00955BCA">
      <w:pPr>
        <w:spacing w:line="0" w:lineRule="atLeast"/>
      </w:pPr>
    </w:p>
    <w:p w14:paraId="64A55696" w14:textId="77777777" w:rsidR="00955BCA" w:rsidRDefault="00955BCA" w:rsidP="00955BCA">
      <w:pPr>
        <w:spacing w:line="0" w:lineRule="atLeast"/>
      </w:pPr>
    </w:p>
    <w:p w14:paraId="35F7B5B3" w14:textId="77777777" w:rsidR="00955BCA" w:rsidRDefault="00955BCA" w:rsidP="00955BCA">
      <w:pPr>
        <w:spacing w:line="0" w:lineRule="atLeast"/>
      </w:pPr>
    </w:p>
    <w:p w14:paraId="7B025B81" w14:textId="77777777" w:rsidR="00955BCA" w:rsidRDefault="00955BCA" w:rsidP="00955BCA">
      <w:pPr>
        <w:spacing w:line="0" w:lineRule="atLeast"/>
      </w:pPr>
    </w:p>
    <w:p w14:paraId="247D6F02" w14:textId="77777777" w:rsidR="00955BCA" w:rsidRDefault="00955BCA" w:rsidP="00955BCA">
      <w:pPr>
        <w:spacing w:line="0" w:lineRule="atLeast"/>
      </w:pPr>
    </w:p>
    <w:p w14:paraId="7B185F0A" w14:textId="77777777" w:rsidR="00955BCA" w:rsidRDefault="00955BCA" w:rsidP="00955BCA">
      <w:pPr>
        <w:spacing w:line="0" w:lineRule="atLeast"/>
      </w:pPr>
    </w:p>
    <w:p w14:paraId="7102EF20" w14:textId="77777777" w:rsidR="00955BCA" w:rsidRDefault="00955BCA" w:rsidP="00955BCA">
      <w:pPr>
        <w:spacing w:line="0" w:lineRule="atLeast"/>
      </w:pPr>
    </w:p>
    <w:p w14:paraId="189C9F6E" w14:textId="77777777" w:rsidR="00955BCA" w:rsidRDefault="00955BCA" w:rsidP="00955BCA">
      <w:pPr>
        <w:spacing w:line="0" w:lineRule="atLeast"/>
      </w:pPr>
    </w:p>
    <w:p w14:paraId="4B9CFBBA" w14:textId="77777777" w:rsidR="00955BCA" w:rsidRDefault="00955BCA" w:rsidP="00955BCA">
      <w:pPr>
        <w:spacing w:line="0" w:lineRule="atLeast"/>
      </w:pPr>
    </w:p>
    <w:p w14:paraId="6071F452" w14:textId="77777777" w:rsidR="00955BCA" w:rsidRDefault="00955BCA" w:rsidP="00955BCA">
      <w:pPr>
        <w:spacing w:line="0" w:lineRule="atLeast"/>
      </w:pPr>
    </w:p>
    <w:p w14:paraId="0EB6E142" w14:textId="77777777" w:rsidR="00955BCA" w:rsidRDefault="00955BCA" w:rsidP="00955BCA">
      <w:pPr>
        <w:spacing w:line="0" w:lineRule="atLeast"/>
      </w:pPr>
    </w:p>
    <w:p w14:paraId="18EC50EF" w14:textId="77777777" w:rsidR="00955BCA" w:rsidRDefault="00955BCA" w:rsidP="00955BCA">
      <w:pPr>
        <w:spacing w:line="0" w:lineRule="atLeast"/>
      </w:pPr>
    </w:p>
    <w:p w14:paraId="3CE99DE4" w14:textId="77777777" w:rsidR="00955BCA" w:rsidRDefault="00955BCA" w:rsidP="00955BCA">
      <w:pPr>
        <w:spacing w:line="0" w:lineRule="atLeast"/>
      </w:pPr>
    </w:p>
    <w:p w14:paraId="695B0F17" w14:textId="77777777" w:rsidR="00955BCA" w:rsidRDefault="00955BCA" w:rsidP="00955BCA">
      <w:pPr>
        <w:spacing w:line="0" w:lineRule="atLeast"/>
      </w:pPr>
    </w:p>
    <w:p w14:paraId="655EC855" w14:textId="77777777" w:rsidR="00955BCA" w:rsidRDefault="00955BCA" w:rsidP="00955BCA">
      <w:pPr>
        <w:spacing w:line="0" w:lineRule="atLeast"/>
      </w:pPr>
    </w:p>
    <w:p w14:paraId="00386310" w14:textId="77777777" w:rsidR="00955BCA" w:rsidRDefault="00955BCA" w:rsidP="00955BCA">
      <w:pPr>
        <w:spacing w:line="0" w:lineRule="atLeast"/>
      </w:pPr>
    </w:p>
    <w:p w14:paraId="0E3D0BCC" w14:textId="77777777" w:rsidR="00955BCA" w:rsidRDefault="00955BCA" w:rsidP="00955BCA">
      <w:pPr>
        <w:spacing w:line="0" w:lineRule="atLeast"/>
      </w:pPr>
    </w:p>
    <w:p w14:paraId="56FA4051" w14:textId="77777777" w:rsidR="00955BCA" w:rsidRDefault="00955BCA" w:rsidP="00955BCA">
      <w:pPr>
        <w:spacing w:line="0" w:lineRule="atLeast"/>
      </w:pPr>
    </w:p>
    <w:p w14:paraId="598235E7" w14:textId="77777777" w:rsidR="00955BCA" w:rsidRDefault="00955BCA" w:rsidP="00955BCA">
      <w:pPr>
        <w:spacing w:line="0" w:lineRule="atLeast"/>
      </w:pPr>
    </w:p>
    <w:p w14:paraId="735AC019" w14:textId="77777777" w:rsidR="00955BCA" w:rsidRDefault="00955BCA" w:rsidP="00955BCA">
      <w:pPr>
        <w:spacing w:line="0" w:lineRule="atLeast"/>
      </w:pPr>
    </w:p>
    <w:p w14:paraId="7B886F79" w14:textId="77777777" w:rsidR="00955BCA" w:rsidRDefault="00955BCA" w:rsidP="00955BCA">
      <w:pPr>
        <w:spacing w:line="0" w:lineRule="atLeast"/>
      </w:pPr>
    </w:p>
    <w:p w14:paraId="3C29607B" w14:textId="77777777" w:rsidR="00955BCA" w:rsidRDefault="00955BCA" w:rsidP="00955BCA">
      <w:pPr>
        <w:spacing w:line="0" w:lineRule="atLeast"/>
      </w:pPr>
    </w:p>
    <w:p w14:paraId="1A671B56" w14:textId="77777777" w:rsidR="00955BCA" w:rsidRDefault="00955BCA" w:rsidP="00955BCA">
      <w:pPr>
        <w:spacing w:line="0" w:lineRule="atLeast"/>
      </w:pPr>
    </w:p>
    <w:p w14:paraId="0090851E" w14:textId="77777777" w:rsidR="00955BCA" w:rsidRDefault="00955BCA" w:rsidP="00955BCA">
      <w:pPr>
        <w:spacing w:line="0" w:lineRule="atLeast"/>
      </w:pPr>
    </w:p>
    <w:p w14:paraId="54B75E69" w14:textId="77777777" w:rsidR="00955BCA" w:rsidRDefault="00955BCA" w:rsidP="00D97016">
      <w:pPr>
        <w:spacing w:after="160"/>
        <w:rPr>
          <w:rFonts w:eastAsia="Calibri"/>
          <w:kern w:val="2"/>
          <w:lang w:eastAsia="en-US"/>
          <w14:ligatures w14:val="standardContextual"/>
        </w:rPr>
      </w:pPr>
    </w:p>
    <w:p w14:paraId="29B1AF66" w14:textId="77777777" w:rsidR="00955BCA" w:rsidRDefault="00955BCA" w:rsidP="00D97016">
      <w:pPr>
        <w:spacing w:after="160"/>
        <w:rPr>
          <w:rFonts w:eastAsia="Calibri"/>
          <w:kern w:val="2"/>
          <w:lang w:eastAsia="en-US"/>
          <w14:ligatures w14:val="standardContextual"/>
        </w:rPr>
      </w:pPr>
    </w:p>
    <w:p w14:paraId="3D4493DA" w14:textId="77777777" w:rsidR="00955BCA" w:rsidRDefault="00955BCA" w:rsidP="00D97016">
      <w:pPr>
        <w:spacing w:after="160"/>
        <w:rPr>
          <w:rFonts w:eastAsia="Calibri"/>
          <w:kern w:val="2"/>
          <w:lang w:eastAsia="en-US"/>
          <w14:ligatures w14:val="standardContextual"/>
        </w:rPr>
      </w:pPr>
    </w:p>
    <w:p w14:paraId="239FF35C" w14:textId="77777777" w:rsidR="00955BCA" w:rsidRDefault="00955BCA" w:rsidP="00D97016">
      <w:pPr>
        <w:spacing w:after="160"/>
        <w:rPr>
          <w:rFonts w:eastAsia="Calibri"/>
          <w:kern w:val="2"/>
          <w:lang w:eastAsia="en-US"/>
          <w14:ligatures w14:val="standardContextual"/>
        </w:rPr>
      </w:pPr>
    </w:p>
    <w:p w14:paraId="3FEDCC50" w14:textId="77777777" w:rsidR="00955BCA" w:rsidRDefault="00955BCA" w:rsidP="00D97016">
      <w:pPr>
        <w:spacing w:after="160"/>
        <w:rPr>
          <w:rFonts w:eastAsia="Calibri"/>
          <w:kern w:val="2"/>
          <w:lang w:eastAsia="en-US"/>
          <w14:ligatures w14:val="standardContextual"/>
        </w:rPr>
      </w:pPr>
    </w:p>
    <w:p w14:paraId="1519FE52" w14:textId="77777777" w:rsidR="00955BCA" w:rsidRDefault="00955BCA" w:rsidP="00D97016">
      <w:pPr>
        <w:spacing w:after="160"/>
        <w:rPr>
          <w:rFonts w:eastAsia="Calibri"/>
          <w:kern w:val="2"/>
          <w:lang w:eastAsia="en-US"/>
          <w14:ligatures w14:val="standardContextual"/>
        </w:rPr>
      </w:pPr>
    </w:p>
    <w:p w14:paraId="6F817886" w14:textId="77777777" w:rsidR="00955BCA" w:rsidRDefault="00955BCA" w:rsidP="00D97016">
      <w:pPr>
        <w:spacing w:after="160"/>
        <w:rPr>
          <w:rFonts w:eastAsia="Calibri"/>
          <w:kern w:val="2"/>
          <w:lang w:eastAsia="en-US"/>
          <w14:ligatures w14:val="standardContextual"/>
        </w:rPr>
      </w:pPr>
    </w:p>
    <w:p w14:paraId="69983051" w14:textId="70464492" w:rsidR="00955BCA" w:rsidRPr="00D97016" w:rsidRDefault="00955BCA" w:rsidP="00D97016">
      <w:pPr>
        <w:spacing w:after="160"/>
        <w:rPr>
          <w:rFonts w:eastAsia="Calibri"/>
          <w:kern w:val="2"/>
          <w:lang w:eastAsia="en-US"/>
          <w14:ligatures w14:val="standardContextual"/>
        </w:rPr>
        <w:sectPr w:rsidR="00955BCA" w:rsidRPr="00D97016" w:rsidSect="00E005B9">
          <w:pgSz w:w="11900" w:h="16838"/>
          <w:pgMar w:top="1005" w:right="706" w:bottom="409" w:left="720" w:header="0" w:footer="0" w:gutter="0"/>
          <w:cols w:space="0" w:equalWidth="0">
            <w:col w:w="10480"/>
          </w:cols>
          <w:docGrid w:linePitch="360"/>
        </w:sectPr>
      </w:pPr>
    </w:p>
    <w:p w14:paraId="5D4141CF" w14:textId="77777777" w:rsidR="009A550F" w:rsidRDefault="009A550F" w:rsidP="00E005B9">
      <w:pPr>
        <w:spacing w:line="0" w:lineRule="atLeast"/>
      </w:pPr>
    </w:p>
    <w:p w14:paraId="66284590" w14:textId="77777777" w:rsidR="009A550F" w:rsidRDefault="009A550F" w:rsidP="00E005B9">
      <w:pPr>
        <w:spacing w:line="0" w:lineRule="atLeast"/>
      </w:pPr>
    </w:p>
    <w:p w14:paraId="026E7F31" w14:textId="77777777" w:rsidR="009A550F" w:rsidRDefault="009A550F" w:rsidP="00E005B9">
      <w:pPr>
        <w:spacing w:line="0" w:lineRule="atLeast"/>
      </w:pPr>
    </w:p>
    <w:p w14:paraId="28EAC6F1" w14:textId="77777777" w:rsidR="009A550F" w:rsidRDefault="009A550F" w:rsidP="00E005B9">
      <w:pPr>
        <w:spacing w:line="0" w:lineRule="atLeast"/>
      </w:pPr>
    </w:p>
    <w:p w14:paraId="6E160A61" w14:textId="77777777" w:rsidR="009A550F" w:rsidRDefault="009A550F" w:rsidP="00E005B9">
      <w:pPr>
        <w:spacing w:line="0" w:lineRule="atLeast"/>
      </w:pPr>
    </w:p>
    <w:p w14:paraId="31EE44C9" w14:textId="77777777" w:rsidR="009A550F" w:rsidRDefault="009A550F" w:rsidP="00E005B9">
      <w:pPr>
        <w:spacing w:line="0" w:lineRule="atLeast"/>
      </w:pPr>
    </w:p>
    <w:p w14:paraId="32432CB5" w14:textId="77777777" w:rsidR="009A550F" w:rsidRDefault="009A550F" w:rsidP="00E005B9">
      <w:pPr>
        <w:spacing w:line="0" w:lineRule="atLeast"/>
      </w:pPr>
    </w:p>
    <w:p w14:paraId="494040BF" w14:textId="77777777" w:rsidR="009A550F" w:rsidRDefault="009A550F" w:rsidP="00E005B9">
      <w:pPr>
        <w:spacing w:line="0" w:lineRule="atLeast"/>
      </w:pPr>
    </w:p>
    <w:p w14:paraId="51FA2CD2" w14:textId="77777777" w:rsidR="009A550F" w:rsidRDefault="009A550F" w:rsidP="00E005B9">
      <w:pPr>
        <w:spacing w:line="0" w:lineRule="atLeast"/>
      </w:pPr>
    </w:p>
    <w:p w14:paraId="751D18AE" w14:textId="77777777" w:rsidR="009A550F" w:rsidRDefault="009A550F" w:rsidP="00E005B9">
      <w:pPr>
        <w:spacing w:line="0" w:lineRule="atLeast"/>
      </w:pPr>
    </w:p>
    <w:p w14:paraId="195D6DF4" w14:textId="77777777" w:rsidR="009A550F" w:rsidRDefault="009A550F" w:rsidP="00E005B9">
      <w:pPr>
        <w:spacing w:line="0" w:lineRule="atLeast"/>
      </w:pPr>
    </w:p>
    <w:p w14:paraId="04300A93" w14:textId="77777777" w:rsidR="009A550F" w:rsidRDefault="009A550F" w:rsidP="00E005B9">
      <w:pPr>
        <w:spacing w:line="0" w:lineRule="atLeast"/>
      </w:pPr>
    </w:p>
    <w:p w14:paraId="52CA54B5" w14:textId="77777777" w:rsidR="009A550F" w:rsidRDefault="009A550F" w:rsidP="00E005B9">
      <w:pPr>
        <w:spacing w:line="0" w:lineRule="atLeast"/>
      </w:pPr>
    </w:p>
    <w:p w14:paraId="746802EC" w14:textId="77777777" w:rsidR="009A550F" w:rsidRDefault="009A550F" w:rsidP="00E005B9">
      <w:pPr>
        <w:spacing w:line="0" w:lineRule="atLeast"/>
      </w:pPr>
    </w:p>
    <w:p w14:paraId="55D3EE05" w14:textId="77777777" w:rsidR="009A550F" w:rsidRDefault="009A550F" w:rsidP="00E005B9">
      <w:pPr>
        <w:spacing w:line="0" w:lineRule="atLeast"/>
      </w:pPr>
    </w:p>
    <w:p w14:paraId="63102D5C" w14:textId="77777777" w:rsidR="009A550F" w:rsidRDefault="009A550F" w:rsidP="00E005B9">
      <w:pPr>
        <w:spacing w:line="0" w:lineRule="atLeast"/>
      </w:pPr>
    </w:p>
    <w:p w14:paraId="387FD2DC" w14:textId="77777777" w:rsidR="009A550F" w:rsidRDefault="009A550F" w:rsidP="00E005B9">
      <w:pPr>
        <w:spacing w:line="0" w:lineRule="atLeast"/>
      </w:pPr>
    </w:p>
    <w:p w14:paraId="2F4F241E" w14:textId="77777777" w:rsidR="009A550F" w:rsidRDefault="009A550F" w:rsidP="00E005B9">
      <w:pPr>
        <w:spacing w:line="0" w:lineRule="atLeast"/>
      </w:pPr>
    </w:p>
    <w:p w14:paraId="71126DC7" w14:textId="77777777" w:rsidR="009A550F" w:rsidRDefault="009A550F" w:rsidP="00E005B9">
      <w:pPr>
        <w:spacing w:line="0" w:lineRule="atLeast"/>
      </w:pPr>
    </w:p>
    <w:p w14:paraId="0AB66E48" w14:textId="77777777" w:rsidR="009A550F" w:rsidRDefault="009A550F" w:rsidP="00E005B9">
      <w:pPr>
        <w:spacing w:line="0" w:lineRule="atLeast"/>
      </w:pPr>
    </w:p>
    <w:p w14:paraId="1BC48779" w14:textId="77777777" w:rsidR="009A550F" w:rsidRDefault="009A550F" w:rsidP="00E005B9">
      <w:pPr>
        <w:spacing w:line="0" w:lineRule="atLeast"/>
      </w:pPr>
    </w:p>
    <w:p w14:paraId="26F3537B" w14:textId="77777777" w:rsidR="009A550F" w:rsidRDefault="009A550F" w:rsidP="00E005B9">
      <w:pPr>
        <w:spacing w:line="0" w:lineRule="atLeast"/>
      </w:pPr>
    </w:p>
    <w:p w14:paraId="3DF79694" w14:textId="77777777" w:rsidR="009A550F" w:rsidRDefault="009A550F" w:rsidP="00E005B9">
      <w:pPr>
        <w:spacing w:line="0" w:lineRule="atLeast"/>
      </w:pPr>
    </w:p>
    <w:p w14:paraId="06914B65" w14:textId="77777777" w:rsidR="009A550F" w:rsidRDefault="009A550F" w:rsidP="00E005B9">
      <w:pPr>
        <w:spacing w:line="0" w:lineRule="atLeast"/>
      </w:pPr>
    </w:p>
    <w:p w14:paraId="0BF68F8C" w14:textId="77777777" w:rsidR="009A550F" w:rsidRDefault="009A550F" w:rsidP="00E005B9">
      <w:pPr>
        <w:spacing w:line="0" w:lineRule="atLeast"/>
      </w:pPr>
    </w:p>
    <w:p w14:paraId="15D714F3" w14:textId="77777777" w:rsidR="009A550F" w:rsidRDefault="009A550F" w:rsidP="00E005B9">
      <w:pPr>
        <w:spacing w:line="0" w:lineRule="atLeast"/>
      </w:pPr>
    </w:p>
    <w:p w14:paraId="2184BFB4" w14:textId="77777777" w:rsidR="009A550F" w:rsidRDefault="009A550F" w:rsidP="00E005B9">
      <w:pPr>
        <w:spacing w:line="0" w:lineRule="atLeast"/>
      </w:pPr>
    </w:p>
    <w:p w14:paraId="2FC404AA" w14:textId="77777777" w:rsidR="009A550F" w:rsidRDefault="009A550F" w:rsidP="00E005B9">
      <w:pPr>
        <w:spacing w:line="0" w:lineRule="atLeast"/>
      </w:pPr>
    </w:p>
    <w:p w14:paraId="5CF501FA" w14:textId="77777777" w:rsidR="009A550F" w:rsidRDefault="009A550F" w:rsidP="00E005B9">
      <w:pPr>
        <w:spacing w:line="0" w:lineRule="atLeast"/>
      </w:pPr>
    </w:p>
    <w:p w14:paraId="120EB692" w14:textId="77777777" w:rsidR="009A550F" w:rsidRDefault="009A550F" w:rsidP="00E005B9">
      <w:pPr>
        <w:spacing w:line="0" w:lineRule="atLeast"/>
      </w:pPr>
    </w:p>
    <w:p w14:paraId="6B2ED3A9" w14:textId="77777777" w:rsidR="009A550F" w:rsidRDefault="009A550F" w:rsidP="00E005B9">
      <w:pPr>
        <w:spacing w:line="0" w:lineRule="atLeast"/>
      </w:pPr>
    </w:p>
    <w:p w14:paraId="4AF2FF1C" w14:textId="77777777" w:rsidR="009A550F" w:rsidRDefault="009A550F" w:rsidP="00E005B9">
      <w:pPr>
        <w:spacing w:line="0" w:lineRule="atLeast"/>
      </w:pPr>
    </w:p>
    <w:p w14:paraId="79390A91" w14:textId="77777777" w:rsidR="009A550F" w:rsidRDefault="009A550F" w:rsidP="00E005B9">
      <w:pPr>
        <w:spacing w:line="0" w:lineRule="atLeast"/>
      </w:pPr>
    </w:p>
    <w:p w14:paraId="5EC0F36A" w14:textId="77777777" w:rsidR="009A550F" w:rsidRDefault="009A550F" w:rsidP="00E005B9">
      <w:pPr>
        <w:spacing w:line="0" w:lineRule="atLeast"/>
      </w:pPr>
    </w:p>
    <w:p w14:paraId="60F04121" w14:textId="77777777" w:rsidR="009A550F" w:rsidRDefault="009A550F" w:rsidP="00E005B9">
      <w:pPr>
        <w:spacing w:line="0" w:lineRule="atLeast"/>
      </w:pPr>
    </w:p>
    <w:p w14:paraId="1165332E" w14:textId="77777777" w:rsidR="009A550F" w:rsidRDefault="009A550F" w:rsidP="00E005B9">
      <w:pPr>
        <w:spacing w:line="0" w:lineRule="atLeast"/>
      </w:pPr>
    </w:p>
    <w:p w14:paraId="4856A9A8" w14:textId="77777777" w:rsidR="009A550F" w:rsidRDefault="009A550F" w:rsidP="00E005B9">
      <w:pPr>
        <w:spacing w:line="0" w:lineRule="atLeast"/>
      </w:pPr>
    </w:p>
    <w:p w14:paraId="7CC303E2" w14:textId="77777777" w:rsidR="009A550F" w:rsidRDefault="009A550F" w:rsidP="00E005B9">
      <w:pPr>
        <w:spacing w:line="0" w:lineRule="atLeast"/>
      </w:pPr>
    </w:p>
    <w:p w14:paraId="1CAF3458" w14:textId="77777777" w:rsidR="009A550F" w:rsidRDefault="009A550F" w:rsidP="00E005B9">
      <w:pPr>
        <w:spacing w:line="0" w:lineRule="atLeast"/>
      </w:pPr>
    </w:p>
    <w:p w14:paraId="75BB1720" w14:textId="77777777" w:rsidR="009A550F" w:rsidRDefault="009A550F" w:rsidP="00E005B9">
      <w:pPr>
        <w:spacing w:line="0" w:lineRule="atLeast"/>
      </w:pPr>
    </w:p>
    <w:p w14:paraId="4EAAF911" w14:textId="77777777" w:rsidR="009A550F" w:rsidRDefault="009A550F" w:rsidP="00E005B9">
      <w:pPr>
        <w:spacing w:line="0" w:lineRule="atLeast"/>
      </w:pPr>
    </w:p>
    <w:p w14:paraId="012BF3FA" w14:textId="77777777" w:rsidR="009A550F" w:rsidRDefault="009A550F" w:rsidP="00E005B9">
      <w:pPr>
        <w:spacing w:line="0" w:lineRule="atLeast"/>
      </w:pPr>
    </w:p>
    <w:p w14:paraId="1B2E0E80" w14:textId="77777777" w:rsidR="009A550F" w:rsidRDefault="009A550F" w:rsidP="00E005B9">
      <w:pPr>
        <w:spacing w:line="0" w:lineRule="atLeast"/>
      </w:pPr>
    </w:p>
    <w:p w14:paraId="79D2FD41" w14:textId="77777777" w:rsidR="009A550F" w:rsidRDefault="009A550F" w:rsidP="00E005B9">
      <w:pPr>
        <w:spacing w:line="0" w:lineRule="atLeast"/>
      </w:pPr>
    </w:p>
    <w:p w14:paraId="7EA12C41" w14:textId="77777777" w:rsidR="009A550F" w:rsidRDefault="009A550F" w:rsidP="00E005B9">
      <w:pPr>
        <w:spacing w:line="0" w:lineRule="atLeast"/>
      </w:pPr>
    </w:p>
    <w:p w14:paraId="12A9600D" w14:textId="77777777" w:rsidR="009A550F" w:rsidRDefault="009A550F" w:rsidP="00E005B9">
      <w:pPr>
        <w:spacing w:line="0" w:lineRule="atLeast"/>
      </w:pPr>
    </w:p>
    <w:p w14:paraId="6DF2CF30" w14:textId="77777777" w:rsidR="009A550F" w:rsidRDefault="009A550F" w:rsidP="00E005B9">
      <w:pPr>
        <w:spacing w:line="0" w:lineRule="atLeast"/>
      </w:pPr>
    </w:p>
    <w:p w14:paraId="78E8115C" w14:textId="77777777" w:rsidR="009A550F" w:rsidRDefault="009A550F" w:rsidP="00E005B9">
      <w:pPr>
        <w:spacing w:line="0" w:lineRule="atLeast"/>
      </w:pPr>
    </w:p>
    <w:p w14:paraId="5C396F52" w14:textId="77777777" w:rsidR="009A550F" w:rsidRDefault="009A550F" w:rsidP="00E005B9">
      <w:pPr>
        <w:spacing w:line="0" w:lineRule="atLeast"/>
      </w:pPr>
    </w:p>
    <w:p w14:paraId="51CE35C7" w14:textId="77777777" w:rsidR="009A550F" w:rsidRDefault="009A550F" w:rsidP="00E005B9">
      <w:pPr>
        <w:spacing w:line="0" w:lineRule="atLeast"/>
      </w:pPr>
    </w:p>
    <w:p w14:paraId="52903E1C" w14:textId="77777777" w:rsidR="009A550F" w:rsidRDefault="009A550F" w:rsidP="00E005B9">
      <w:pPr>
        <w:spacing w:line="0" w:lineRule="atLeast"/>
      </w:pPr>
    </w:p>
    <w:p w14:paraId="0A8354F9" w14:textId="77777777" w:rsidR="009A550F" w:rsidRDefault="009A550F" w:rsidP="00E005B9">
      <w:pPr>
        <w:spacing w:line="0" w:lineRule="atLeast"/>
      </w:pPr>
    </w:p>
    <w:p w14:paraId="4BC37AEB" w14:textId="77777777" w:rsidR="009A550F" w:rsidRDefault="009A550F" w:rsidP="00E005B9">
      <w:pPr>
        <w:spacing w:line="0" w:lineRule="atLeast"/>
      </w:pPr>
    </w:p>
    <w:p w14:paraId="73F3C563" w14:textId="77777777" w:rsidR="009A550F" w:rsidRDefault="009A550F" w:rsidP="00E005B9">
      <w:pPr>
        <w:spacing w:line="0" w:lineRule="atLeast"/>
      </w:pPr>
    </w:p>
    <w:p w14:paraId="11BF85E9" w14:textId="77777777" w:rsidR="009A550F" w:rsidRDefault="009A550F" w:rsidP="00E005B9">
      <w:pPr>
        <w:spacing w:line="0" w:lineRule="atLeast"/>
      </w:pPr>
    </w:p>
    <w:p w14:paraId="1AC73C6E" w14:textId="77777777" w:rsidR="009A550F" w:rsidRDefault="009A550F" w:rsidP="00E005B9">
      <w:pPr>
        <w:spacing w:line="0" w:lineRule="atLeast"/>
      </w:pPr>
    </w:p>
    <w:p w14:paraId="2D713215" w14:textId="77777777" w:rsidR="009A550F" w:rsidRDefault="009A550F" w:rsidP="00E005B9">
      <w:pPr>
        <w:spacing w:line="0" w:lineRule="atLeast"/>
      </w:pPr>
    </w:p>
    <w:p w14:paraId="5B930949" w14:textId="77777777" w:rsidR="009A550F" w:rsidRDefault="009A550F" w:rsidP="00E005B9">
      <w:pPr>
        <w:spacing w:line="0" w:lineRule="atLeast"/>
      </w:pPr>
    </w:p>
    <w:p w14:paraId="267306DA" w14:textId="77777777" w:rsidR="009A550F" w:rsidRDefault="009A550F" w:rsidP="00E005B9">
      <w:pPr>
        <w:spacing w:line="0" w:lineRule="atLeast"/>
      </w:pPr>
    </w:p>
    <w:p w14:paraId="51EAF3C0" w14:textId="77777777" w:rsidR="009A550F" w:rsidRDefault="009A550F" w:rsidP="00E005B9">
      <w:pPr>
        <w:spacing w:line="0" w:lineRule="atLeast"/>
      </w:pPr>
    </w:p>
    <w:p w14:paraId="3D905FF0" w14:textId="77777777" w:rsidR="009A550F" w:rsidRDefault="009A550F" w:rsidP="00E005B9">
      <w:pPr>
        <w:spacing w:line="0" w:lineRule="atLeast"/>
      </w:pPr>
    </w:p>
    <w:p w14:paraId="07D4A7A6" w14:textId="77777777" w:rsidR="009A550F" w:rsidRDefault="009A550F" w:rsidP="00E005B9">
      <w:pPr>
        <w:spacing w:line="0" w:lineRule="atLeast"/>
      </w:pPr>
    </w:p>
    <w:p w14:paraId="4CC52F38" w14:textId="77777777" w:rsidR="009A550F" w:rsidRDefault="009A550F" w:rsidP="00E005B9">
      <w:pPr>
        <w:spacing w:line="0" w:lineRule="atLeast"/>
      </w:pPr>
    </w:p>
    <w:p w14:paraId="0752E96B" w14:textId="77777777" w:rsidR="009A550F" w:rsidRDefault="009A550F" w:rsidP="00E005B9">
      <w:pPr>
        <w:spacing w:line="0" w:lineRule="atLeast"/>
      </w:pPr>
    </w:p>
    <w:p w14:paraId="0653DC37" w14:textId="77777777" w:rsidR="009A550F" w:rsidRDefault="009A550F" w:rsidP="00E005B9">
      <w:pPr>
        <w:spacing w:line="0" w:lineRule="atLeast"/>
      </w:pPr>
    </w:p>
    <w:p w14:paraId="10F1F821" w14:textId="77777777" w:rsidR="009A550F" w:rsidRDefault="009A550F" w:rsidP="00E005B9">
      <w:pPr>
        <w:spacing w:line="0" w:lineRule="atLeast"/>
      </w:pPr>
    </w:p>
    <w:p w14:paraId="0B58360A" w14:textId="77777777" w:rsidR="009A550F" w:rsidRDefault="009A550F" w:rsidP="00E005B9">
      <w:pPr>
        <w:spacing w:line="0" w:lineRule="atLeast"/>
      </w:pPr>
    </w:p>
    <w:p w14:paraId="5FD18F7A" w14:textId="77777777" w:rsidR="009A550F" w:rsidRDefault="009A550F" w:rsidP="00E005B9">
      <w:pPr>
        <w:spacing w:line="0" w:lineRule="atLeast"/>
      </w:pPr>
    </w:p>
    <w:p w14:paraId="391D0576" w14:textId="77777777" w:rsidR="009A550F" w:rsidRDefault="009A550F" w:rsidP="00E005B9">
      <w:pPr>
        <w:spacing w:line="0" w:lineRule="atLeast"/>
      </w:pPr>
    </w:p>
    <w:p w14:paraId="7C9E89C9" w14:textId="77777777" w:rsidR="009A550F" w:rsidRDefault="009A550F" w:rsidP="00E005B9">
      <w:pPr>
        <w:spacing w:line="0" w:lineRule="atLeast"/>
      </w:pPr>
    </w:p>
    <w:p w14:paraId="79B63EEF" w14:textId="77777777" w:rsidR="009A550F" w:rsidRDefault="009A550F" w:rsidP="00E005B9">
      <w:pPr>
        <w:spacing w:line="0" w:lineRule="atLeast"/>
      </w:pPr>
    </w:p>
    <w:p w14:paraId="19D48C0C" w14:textId="77777777" w:rsidR="009A550F" w:rsidRDefault="009A550F" w:rsidP="00E005B9">
      <w:pPr>
        <w:spacing w:line="0" w:lineRule="atLeast"/>
      </w:pPr>
    </w:p>
    <w:p w14:paraId="49145E56" w14:textId="77777777" w:rsidR="009A550F" w:rsidRDefault="009A550F" w:rsidP="00E005B9">
      <w:pPr>
        <w:spacing w:line="0" w:lineRule="atLeast"/>
      </w:pPr>
    </w:p>
    <w:p w14:paraId="5473706D" w14:textId="77777777" w:rsidR="009A550F" w:rsidRDefault="009A550F" w:rsidP="00E005B9">
      <w:pPr>
        <w:spacing w:line="0" w:lineRule="atLeast"/>
      </w:pPr>
    </w:p>
    <w:p w14:paraId="630471D9" w14:textId="77777777" w:rsidR="009A550F" w:rsidRDefault="009A550F" w:rsidP="00E005B9">
      <w:pPr>
        <w:spacing w:line="0" w:lineRule="atLeast"/>
      </w:pPr>
    </w:p>
    <w:p w14:paraId="0DF7DAB5" w14:textId="77777777" w:rsidR="009A550F" w:rsidRDefault="009A550F" w:rsidP="00E005B9">
      <w:pPr>
        <w:spacing w:line="0" w:lineRule="atLeast"/>
      </w:pPr>
    </w:p>
    <w:p w14:paraId="7D76A291" w14:textId="77777777" w:rsidR="009A550F" w:rsidRDefault="009A550F" w:rsidP="00E005B9">
      <w:pPr>
        <w:spacing w:line="0" w:lineRule="atLeast"/>
      </w:pPr>
    </w:p>
    <w:p w14:paraId="10EB72BC" w14:textId="77777777" w:rsidR="009A550F" w:rsidRDefault="009A550F" w:rsidP="00E005B9">
      <w:pPr>
        <w:spacing w:line="0" w:lineRule="atLeast"/>
      </w:pPr>
    </w:p>
    <w:p w14:paraId="34C21B7D" w14:textId="77777777" w:rsidR="009A550F" w:rsidRDefault="009A550F" w:rsidP="00E005B9">
      <w:pPr>
        <w:spacing w:line="0" w:lineRule="atLeast"/>
      </w:pPr>
    </w:p>
    <w:p w14:paraId="057997A0" w14:textId="77777777" w:rsidR="009A550F" w:rsidRDefault="009A550F" w:rsidP="00E005B9">
      <w:pPr>
        <w:spacing w:line="0" w:lineRule="atLeast"/>
      </w:pPr>
    </w:p>
    <w:p w14:paraId="20B3092A" w14:textId="77777777" w:rsidR="009A550F" w:rsidRDefault="009A550F" w:rsidP="00E005B9">
      <w:pPr>
        <w:spacing w:line="0" w:lineRule="atLeast"/>
      </w:pPr>
    </w:p>
    <w:p w14:paraId="58F97B6B" w14:textId="77777777" w:rsidR="009A550F" w:rsidRDefault="009A550F" w:rsidP="00E005B9">
      <w:pPr>
        <w:spacing w:line="0" w:lineRule="atLeast"/>
      </w:pPr>
    </w:p>
    <w:p w14:paraId="0FF3D882" w14:textId="77777777" w:rsidR="009A550F" w:rsidRDefault="009A550F" w:rsidP="00E005B9">
      <w:pPr>
        <w:spacing w:line="0" w:lineRule="atLeast"/>
      </w:pPr>
    </w:p>
    <w:p w14:paraId="705CE749" w14:textId="77777777" w:rsidR="009A550F" w:rsidRDefault="009A550F" w:rsidP="00E005B9">
      <w:pPr>
        <w:spacing w:line="0" w:lineRule="atLeast"/>
      </w:pPr>
    </w:p>
    <w:p w14:paraId="27D7A6E3" w14:textId="77777777" w:rsidR="009A550F" w:rsidRDefault="009A550F" w:rsidP="00E005B9">
      <w:pPr>
        <w:spacing w:line="0" w:lineRule="atLeast"/>
      </w:pPr>
    </w:p>
    <w:p w14:paraId="477123D4" w14:textId="77777777" w:rsidR="009A550F" w:rsidRDefault="009A550F" w:rsidP="00E005B9">
      <w:pPr>
        <w:spacing w:line="0" w:lineRule="atLeast"/>
      </w:pPr>
    </w:p>
    <w:p w14:paraId="547CF000" w14:textId="77777777" w:rsidR="009A550F" w:rsidRDefault="009A550F" w:rsidP="00E005B9">
      <w:pPr>
        <w:spacing w:line="0" w:lineRule="atLeast"/>
      </w:pPr>
    </w:p>
    <w:p w14:paraId="78FA7E6C" w14:textId="77777777" w:rsidR="009A550F" w:rsidRDefault="009A550F" w:rsidP="00E005B9">
      <w:pPr>
        <w:spacing w:line="0" w:lineRule="atLeast"/>
      </w:pPr>
    </w:p>
    <w:p w14:paraId="37507C44" w14:textId="77777777" w:rsidR="009A550F" w:rsidRDefault="009A550F" w:rsidP="00E005B9">
      <w:pPr>
        <w:spacing w:line="0" w:lineRule="atLeast"/>
      </w:pPr>
    </w:p>
    <w:p w14:paraId="3A3B555E" w14:textId="77777777" w:rsidR="009A550F" w:rsidRDefault="009A550F" w:rsidP="00E005B9">
      <w:pPr>
        <w:spacing w:line="0" w:lineRule="atLeast"/>
      </w:pPr>
    </w:p>
    <w:p w14:paraId="66619958" w14:textId="77777777" w:rsidR="009A550F" w:rsidRDefault="009A550F" w:rsidP="00E005B9">
      <w:pPr>
        <w:spacing w:line="0" w:lineRule="atLeast"/>
      </w:pPr>
    </w:p>
    <w:p w14:paraId="6D642521" w14:textId="77777777" w:rsidR="009A550F" w:rsidRDefault="009A550F" w:rsidP="00E005B9">
      <w:pPr>
        <w:spacing w:line="0" w:lineRule="atLeast"/>
      </w:pPr>
    </w:p>
    <w:p w14:paraId="06AE150A" w14:textId="77777777" w:rsidR="009A550F" w:rsidRDefault="009A550F" w:rsidP="00E005B9">
      <w:pPr>
        <w:spacing w:line="0" w:lineRule="atLeast"/>
      </w:pPr>
    </w:p>
    <w:p w14:paraId="7A5FA350" w14:textId="77777777" w:rsidR="009A550F" w:rsidRDefault="009A550F" w:rsidP="00E005B9">
      <w:pPr>
        <w:spacing w:line="0" w:lineRule="atLeast"/>
      </w:pPr>
    </w:p>
    <w:p w14:paraId="7777373E" w14:textId="77777777" w:rsidR="009A550F" w:rsidRDefault="009A550F" w:rsidP="00E005B9">
      <w:pPr>
        <w:spacing w:line="0" w:lineRule="atLeast"/>
      </w:pPr>
    </w:p>
    <w:p w14:paraId="171D08CE" w14:textId="77777777" w:rsidR="009A550F" w:rsidRDefault="009A550F" w:rsidP="00E005B9">
      <w:pPr>
        <w:spacing w:line="0" w:lineRule="atLeast"/>
      </w:pPr>
    </w:p>
    <w:p w14:paraId="7FC4AFCA" w14:textId="77777777" w:rsidR="009A550F" w:rsidRDefault="009A550F" w:rsidP="00E005B9">
      <w:pPr>
        <w:spacing w:line="0" w:lineRule="atLeast"/>
      </w:pPr>
    </w:p>
    <w:p w14:paraId="7D3E29B9" w14:textId="77777777" w:rsidR="009A550F" w:rsidRDefault="009A550F" w:rsidP="00E005B9">
      <w:pPr>
        <w:spacing w:line="0" w:lineRule="atLeast"/>
      </w:pPr>
    </w:p>
    <w:p w14:paraId="532F2DF6" w14:textId="77777777" w:rsidR="009A550F" w:rsidRDefault="009A550F" w:rsidP="00E005B9">
      <w:pPr>
        <w:spacing w:line="0" w:lineRule="atLeast"/>
      </w:pPr>
    </w:p>
    <w:p w14:paraId="143E36AE" w14:textId="77777777" w:rsidR="009A550F" w:rsidRDefault="009A550F" w:rsidP="00E005B9">
      <w:pPr>
        <w:spacing w:line="0" w:lineRule="atLeast"/>
      </w:pPr>
    </w:p>
    <w:p w14:paraId="56EFDEC1" w14:textId="77777777" w:rsidR="009A550F" w:rsidRDefault="009A550F" w:rsidP="00E005B9">
      <w:pPr>
        <w:spacing w:line="0" w:lineRule="atLeast"/>
      </w:pPr>
    </w:p>
    <w:p w14:paraId="29894DC9" w14:textId="77777777" w:rsidR="009A550F" w:rsidRDefault="009A550F" w:rsidP="00E005B9">
      <w:pPr>
        <w:spacing w:line="0" w:lineRule="atLeast"/>
      </w:pPr>
    </w:p>
    <w:p w14:paraId="46EA45FC" w14:textId="77777777" w:rsidR="009A550F" w:rsidRDefault="009A550F" w:rsidP="00E005B9">
      <w:pPr>
        <w:spacing w:line="0" w:lineRule="atLeast"/>
      </w:pPr>
    </w:p>
    <w:p w14:paraId="1C5D8CC5" w14:textId="77777777" w:rsidR="009A550F" w:rsidRDefault="009A550F" w:rsidP="00E005B9">
      <w:pPr>
        <w:spacing w:line="0" w:lineRule="atLeast"/>
      </w:pPr>
    </w:p>
    <w:p w14:paraId="0ADD53D0" w14:textId="77777777" w:rsidR="009A550F" w:rsidRDefault="009A550F" w:rsidP="00E005B9">
      <w:pPr>
        <w:spacing w:line="0" w:lineRule="atLeast"/>
      </w:pPr>
    </w:p>
    <w:p w14:paraId="5A4A869A" w14:textId="77777777" w:rsidR="009A550F" w:rsidRDefault="009A550F" w:rsidP="00E005B9">
      <w:pPr>
        <w:spacing w:line="0" w:lineRule="atLeast"/>
      </w:pPr>
    </w:p>
    <w:p w14:paraId="328C0086" w14:textId="77777777" w:rsidR="009A550F" w:rsidRDefault="009A550F" w:rsidP="00E005B9">
      <w:pPr>
        <w:spacing w:line="0" w:lineRule="atLeast"/>
      </w:pPr>
    </w:p>
    <w:p w14:paraId="65ECAF43" w14:textId="77777777" w:rsidR="009A550F" w:rsidRDefault="009A550F" w:rsidP="00E005B9">
      <w:pPr>
        <w:spacing w:line="0" w:lineRule="atLeast"/>
      </w:pPr>
    </w:p>
    <w:p w14:paraId="2F9516BE" w14:textId="77777777" w:rsidR="009A550F" w:rsidRDefault="009A550F" w:rsidP="00E005B9">
      <w:pPr>
        <w:spacing w:line="0" w:lineRule="atLeast"/>
      </w:pPr>
    </w:p>
    <w:p w14:paraId="71DA0944" w14:textId="77777777" w:rsidR="009A550F" w:rsidRDefault="009A550F" w:rsidP="00E005B9">
      <w:pPr>
        <w:spacing w:line="0" w:lineRule="atLeast"/>
      </w:pPr>
    </w:p>
    <w:p w14:paraId="75F9E964" w14:textId="77777777" w:rsidR="009A550F" w:rsidRDefault="009A550F" w:rsidP="00E005B9">
      <w:pPr>
        <w:spacing w:line="0" w:lineRule="atLeast"/>
      </w:pPr>
    </w:p>
    <w:p w14:paraId="11A0B63B" w14:textId="77777777" w:rsidR="009A550F" w:rsidRDefault="009A550F" w:rsidP="00E005B9">
      <w:pPr>
        <w:spacing w:line="0" w:lineRule="atLeast"/>
      </w:pPr>
    </w:p>
    <w:p w14:paraId="6FF13770" w14:textId="77777777" w:rsidR="009A550F" w:rsidRDefault="009A550F" w:rsidP="00E005B9">
      <w:pPr>
        <w:spacing w:line="0" w:lineRule="atLeast"/>
      </w:pPr>
    </w:p>
    <w:p w14:paraId="62094682" w14:textId="77777777" w:rsidR="009A550F" w:rsidRDefault="009A550F" w:rsidP="00E005B9">
      <w:pPr>
        <w:spacing w:line="0" w:lineRule="atLeast"/>
      </w:pPr>
    </w:p>
    <w:p w14:paraId="52DD213F" w14:textId="77777777" w:rsidR="009A550F" w:rsidRDefault="009A550F" w:rsidP="00E005B9">
      <w:pPr>
        <w:spacing w:line="0" w:lineRule="atLeast"/>
      </w:pPr>
    </w:p>
    <w:p w14:paraId="31F453D6" w14:textId="77777777" w:rsidR="009A550F" w:rsidRDefault="009A550F" w:rsidP="00E005B9">
      <w:pPr>
        <w:spacing w:line="0" w:lineRule="atLeast"/>
      </w:pPr>
    </w:p>
    <w:p w14:paraId="2C7B4F6A" w14:textId="77777777" w:rsidR="009A550F" w:rsidRDefault="009A550F" w:rsidP="00E005B9">
      <w:pPr>
        <w:spacing w:line="0" w:lineRule="atLeast"/>
      </w:pPr>
    </w:p>
    <w:p w14:paraId="1DAAF11F" w14:textId="77777777" w:rsidR="009A550F" w:rsidRDefault="009A550F" w:rsidP="00E005B9">
      <w:pPr>
        <w:spacing w:line="0" w:lineRule="atLeast"/>
      </w:pPr>
    </w:p>
    <w:p w14:paraId="53B85DAA" w14:textId="77777777" w:rsidR="009A550F" w:rsidRDefault="009A550F" w:rsidP="00E005B9">
      <w:pPr>
        <w:spacing w:line="0" w:lineRule="atLeast"/>
      </w:pPr>
    </w:p>
    <w:p w14:paraId="65B1B565" w14:textId="77777777" w:rsidR="009A550F" w:rsidRDefault="009A550F" w:rsidP="00E005B9">
      <w:pPr>
        <w:spacing w:line="0" w:lineRule="atLeast"/>
      </w:pPr>
    </w:p>
    <w:p w14:paraId="36A744DB" w14:textId="77777777" w:rsidR="009A550F" w:rsidRDefault="009A550F" w:rsidP="00E005B9">
      <w:pPr>
        <w:spacing w:line="0" w:lineRule="atLeast"/>
      </w:pPr>
    </w:p>
    <w:p w14:paraId="654FD5B5" w14:textId="77777777" w:rsidR="009A550F" w:rsidRDefault="009A550F" w:rsidP="00E005B9">
      <w:pPr>
        <w:spacing w:line="0" w:lineRule="atLeast"/>
      </w:pPr>
    </w:p>
    <w:p w14:paraId="5071352A" w14:textId="77777777" w:rsidR="009A550F" w:rsidRDefault="009A550F" w:rsidP="00E005B9">
      <w:pPr>
        <w:spacing w:line="0" w:lineRule="atLeast"/>
      </w:pPr>
    </w:p>
    <w:p w14:paraId="103062A3" w14:textId="77777777" w:rsidR="009A550F" w:rsidRDefault="009A550F" w:rsidP="00E005B9">
      <w:pPr>
        <w:spacing w:line="0" w:lineRule="atLeast"/>
      </w:pPr>
    </w:p>
    <w:p w14:paraId="07F15C02" w14:textId="77777777" w:rsidR="009A550F" w:rsidRDefault="009A550F" w:rsidP="00E005B9">
      <w:pPr>
        <w:spacing w:line="0" w:lineRule="atLeast"/>
      </w:pPr>
    </w:p>
    <w:p w14:paraId="7073FEF4" w14:textId="77777777" w:rsidR="009A550F" w:rsidRDefault="009A550F" w:rsidP="00E005B9">
      <w:pPr>
        <w:spacing w:line="0" w:lineRule="atLeast"/>
      </w:pPr>
    </w:p>
    <w:p w14:paraId="458900D7" w14:textId="77777777" w:rsidR="009A550F" w:rsidRDefault="009A550F" w:rsidP="00E005B9">
      <w:pPr>
        <w:spacing w:line="0" w:lineRule="atLeast"/>
      </w:pPr>
    </w:p>
    <w:p w14:paraId="66937A82" w14:textId="77777777" w:rsidR="009A550F" w:rsidRDefault="009A550F" w:rsidP="00E005B9">
      <w:pPr>
        <w:spacing w:line="0" w:lineRule="atLeast"/>
      </w:pPr>
    </w:p>
    <w:p w14:paraId="383CAFD1" w14:textId="77777777" w:rsidR="009A550F" w:rsidRDefault="009A550F" w:rsidP="00E005B9">
      <w:pPr>
        <w:spacing w:line="0" w:lineRule="atLeast"/>
      </w:pPr>
    </w:p>
    <w:p w14:paraId="0C39F05B" w14:textId="77777777" w:rsidR="009A550F" w:rsidRDefault="009A550F" w:rsidP="00E005B9">
      <w:pPr>
        <w:spacing w:line="0" w:lineRule="atLeast"/>
      </w:pPr>
    </w:p>
    <w:p w14:paraId="4D015D7C" w14:textId="77777777" w:rsidR="009A550F" w:rsidRDefault="009A550F" w:rsidP="00E005B9">
      <w:pPr>
        <w:spacing w:line="0" w:lineRule="atLeast"/>
      </w:pPr>
    </w:p>
    <w:p w14:paraId="790803E3" w14:textId="77777777" w:rsidR="009A550F" w:rsidRDefault="009A550F" w:rsidP="00E005B9">
      <w:pPr>
        <w:spacing w:line="0" w:lineRule="atLeast"/>
      </w:pPr>
    </w:p>
    <w:p w14:paraId="21D33DA3" w14:textId="77777777" w:rsidR="009A550F" w:rsidRDefault="009A550F" w:rsidP="00E005B9">
      <w:pPr>
        <w:spacing w:line="0" w:lineRule="atLeast"/>
      </w:pPr>
    </w:p>
    <w:p w14:paraId="7FF480B8" w14:textId="77777777" w:rsidR="009A550F" w:rsidRDefault="009A550F" w:rsidP="00E005B9">
      <w:pPr>
        <w:spacing w:line="0" w:lineRule="atLeast"/>
      </w:pPr>
    </w:p>
    <w:p w14:paraId="78AEDE2C" w14:textId="77777777" w:rsidR="009A550F" w:rsidRDefault="009A550F" w:rsidP="00E005B9">
      <w:pPr>
        <w:spacing w:line="0" w:lineRule="atLeast"/>
      </w:pPr>
    </w:p>
    <w:p w14:paraId="58A695BB" w14:textId="77777777" w:rsidR="009A550F" w:rsidRDefault="009A550F" w:rsidP="00E005B9">
      <w:pPr>
        <w:spacing w:line="0" w:lineRule="atLeast"/>
      </w:pPr>
    </w:p>
    <w:p w14:paraId="4CAA14F0" w14:textId="77777777" w:rsidR="009A550F" w:rsidRDefault="009A550F" w:rsidP="00E005B9">
      <w:pPr>
        <w:spacing w:line="0" w:lineRule="atLeast"/>
      </w:pPr>
    </w:p>
    <w:p w14:paraId="67E9ED0D" w14:textId="77777777" w:rsidR="009A550F" w:rsidRDefault="009A550F" w:rsidP="00E005B9">
      <w:pPr>
        <w:spacing w:line="0" w:lineRule="atLeast"/>
      </w:pPr>
    </w:p>
    <w:p w14:paraId="4234970B" w14:textId="77777777" w:rsidR="009A550F" w:rsidRDefault="009A550F" w:rsidP="00E005B9">
      <w:pPr>
        <w:spacing w:line="0" w:lineRule="atLeast"/>
      </w:pPr>
    </w:p>
    <w:p w14:paraId="0AEE9980" w14:textId="77777777" w:rsidR="009A550F" w:rsidRDefault="009A550F" w:rsidP="00E005B9">
      <w:pPr>
        <w:spacing w:line="0" w:lineRule="atLeast"/>
      </w:pPr>
    </w:p>
    <w:p w14:paraId="143EA915" w14:textId="77777777" w:rsidR="009A550F" w:rsidRDefault="009A550F" w:rsidP="00E005B9">
      <w:pPr>
        <w:spacing w:line="0" w:lineRule="atLeast"/>
      </w:pPr>
    </w:p>
    <w:p w14:paraId="09CF5A2C" w14:textId="77777777" w:rsidR="009A550F" w:rsidRDefault="009A550F" w:rsidP="00E005B9">
      <w:pPr>
        <w:spacing w:line="0" w:lineRule="atLeast"/>
      </w:pPr>
    </w:p>
    <w:p w14:paraId="3EF818BA" w14:textId="77777777" w:rsidR="009A550F" w:rsidRDefault="009A550F" w:rsidP="00E005B9">
      <w:pPr>
        <w:spacing w:line="0" w:lineRule="atLeast"/>
      </w:pPr>
    </w:p>
    <w:p w14:paraId="07031945" w14:textId="77777777" w:rsidR="009A550F" w:rsidRDefault="009A550F" w:rsidP="00E005B9">
      <w:pPr>
        <w:spacing w:line="0" w:lineRule="atLeast"/>
      </w:pPr>
    </w:p>
    <w:p w14:paraId="4E253D15" w14:textId="77777777" w:rsidR="009A550F" w:rsidRDefault="009A550F" w:rsidP="00E005B9">
      <w:pPr>
        <w:spacing w:line="0" w:lineRule="atLeast"/>
      </w:pPr>
    </w:p>
    <w:p w14:paraId="2F1C3217" w14:textId="77777777" w:rsidR="009A550F" w:rsidRDefault="009A550F" w:rsidP="00E005B9">
      <w:pPr>
        <w:spacing w:line="0" w:lineRule="atLeast"/>
      </w:pPr>
    </w:p>
    <w:p w14:paraId="7601FD18" w14:textId="77777777" w:rsidR="009A550F" w:rsidRDefault="009A550F" w:rsidP="00E005B9">
      <w:pPr>
        <w:spacing w:line="0" w:lineRule="atLeast"/>
      </w:pPr>
    </w:p>
    <w:p w14:paraId="4731A2BA" w14:textId="77777777" w:rsidR="009A550F" w:rsidRDefault="009A550F" w:rsidP="00E005B9">
      <w:pPr>
        <w:spacing w:line="0" w:lineRule="atLeast"/>
      </w:pPr>
    </w:p>
    <w:p w14:paraId="6AE7AC39" w14:textId="77777777" w:rsidR="009A550F" w:rsidRDefault="009A550F" w:rsidP="00E005B9">
      <w:pPr>
        <w:spacing w:line="0" w:lineRule="atLeast"/>
      </w:pPr>
    </w:p>
    <w:p w14:paraId="6F1C6FF3" w14:textId="77777777" w:rsidR="009A550F" w:rsidRDefault="009A550F" w:rsidP="00E005B9">
      <w:pPr>
        <w:spacing w:line="0" w:lineRule="atLeast"/>
      </w:pPr>
    </w:p>
    <w:p w14:paraId="59C23B4B" w14:textId="77777777" w:rsidR="009A550F" w:rsidRDefault="009A550F" w:rsidP="00E005B9">
      <w:pPr>
        <w:spacing w:line="0" w:lineRule="atLeast"/>
      </w:pPr>
    </w:p>
    <w:p w14:paraId="6E5D3CB7" w14:textId="77777777" w:rsidR="009A550F" w:rsidRDefault="009A550F" w:rsidP="00E005B9">
      <w:pPr>
        <w:spacing w:line="0" w:lineRule="atLeast"/>
      </w:pPr>
    </w:p>
    <w:p w14:paraId="3955C3A3" w14:textId="77777777" w:rsidR="009A550F" w:rsidRDefault="009A550F" w:rsidP="00E005B9">
      <w:pPr>
        <w:spacing w:line="0" w:lineRule="atLeast"/>
      </w:pPr>
    </w:p>
    <w:p w14:paraId="4E7A1E69" w14:textId="77777777" w:rsidR="009A550F" w:rsidRDefault="009A550F" w:rsidP="00E005B9">
      <w:pPr>
        <w:spacing w:line="0" w:lineRule="atLeast"/>
      </w:pPr>
    </w:p>
    <w:p w14:paraId="5A332A4C" w14:textId="77777777" w:rsidR="009A550F" w:rsidRDefault="009A550F" w:rsidP="00E005B9">
      <w:pPr>
        <w:spacing w:line="0" w:lineRule="atLeast"/>
      </w:pPr>
    </w:p>
    <w:p w14:paraId="7A5ECDFD" w14:textId="77777777" w:rsidR="009A550F" w:rsidRDefault="009A550F" w:rsidP="00E005B9">
      <w:pPr>
        <w:spacing w:line="0" w:lineRule="atLeast"/>
      </w:pPr>
    </w:p>
    <w:p w14:paraId="0FC964A6" w14:textId="77777777" w:rsidR="009A550F" w:rsidRDefault="009A550F" w:rsidP="00E005B9">
      <w:pPr>
        <w:spacing w:line="0" w:lineRule="atLeast"/>
      </w:pPr>
    </w:p>
    <w:p w14:paraId="3B6017C9" w14:textId="77777777" w:rsidR="009A550F" w:rsidRDefault="009A550F" w:rsidP="00E005B9">
      <w:pPr>
        <w:spacing w:line="0" w:lineRule="atLeast"/>
      </w:pPr>
    </w:p>
    <w:p w14:paraId="13320EA8" w14:textId="77777777" w:rsidR="009A550F" w:rsidRDefault="009A550F" w:rsidP="00E005B9">
      <w:pPr>
        <w:spacing w:line="0" w:lineRule="atLeast"/>
      </w:pPr>
    </w:p>
    <w:p w14:paraId="11F351D0" w14:textId="77777777" w:rsidR="009A550F" w:rsidRDefault="009A550F" w:rsidP="00E005B9">
      <w:pPr>
        <w:spacing w:line="0" w:lineRule="atLeast"/>
      </w:pPr>
    </w:p>
    <w:p w14:paraId="27CA7A7B" w14:textId="77777777" w:rsidR="009A550F" w:rsidRDefault="009A550F" w:rsidP="00E005B9">
      <w:pPr>
        <w:spacing w:line="0" w:lineRule="atLeast"/>
      </w:pPr>
    </w:p>
    <w:p w14:paraId="57DB53A3" w14:textId="77777777" w:rsidR="009A550F" w:rsidRDefault="009A550F" w:rsidP="00E005B9">
      <w:pPr>
        <w:spacing w:line="0" w:lineRule="atLeast"/>
      </w:pPr>
    </w:p>
    <w:p w14:paraId="5861D56F" w14:textId="77777777" w:rsidR="009A550F" w:rsidRDefault="009A550F" w:rsidP="00E005B9">
      <w:pPr>
        <w:spacing w:line="0" w:lineRule="atLeast"/>
      </w:pPr>
    </w:p>
    <w:p w14:paraId="5F4545CC" w14:textId="77777777" w:rsidR="009A550F" w:rsidRDefault="009A550F" w:rsidP="00E005B9">
      <w:pPr>
        <w:spacing w:line="0" w:lineRule="atLeast"/>
      </w:pPr>
    </w:p>
    <w:p w14:paraId="5D3DAD9F" w14:textId="77777777" w:rsidR="009A550F" w:rsidRDefault="009A550F" w:rsidP="00E005B9">
      <w:pPr>
        <w:spacing w:line="0" w:lineRule="atLeast"/>
      </w:pPr>
    </w:p>
    <w:p w14:paraId="3D69AFAA" w14:textId="77777777" w:rsidR="009A550F" w:rsidRDefault="009A550F" w:rsidP="00E005B9">
      <w:pPr>
        <w:spacing w:line="0" w:lineRule="atLeast"/>
      </w:pPr>
    </w:p>
    <w:p w14:paraId="784744F9" w14:textId="77777777" w:rsidR="009A550F" w:rsidRDefault="009A550F" w:rsidP="00E005B9">
      <w:pPr>
        <w:spacing w:line="0" w:lineRule="atLeast"/>
      </w:pPr>
    </w:p>
    <w:p w14:paraId="3E1C51A4" w14:textId="77777777" w:rsidR="009A550F" w:rsidRDefault="009A550F" w:rsidP="00E005B9">
      <w:pPr>
        <w:spacing w:line="0" w:lineRule="atLeast"/>
      </w:pPr>
    </w:p>
    <w:p w14:paraId="2092F08E" w14:textId="77777777" w:rsidR="009A550F" w:rsidRDefault="009A550F" w:rsidP="00E005B9">
      <w:pPr>
        <w:spacing w:line="0" w:lineRule="atLeast"/>
      </w:pPr>
    </w:p>
    <w:p w14:paraId="220C6168" w14:textId="77777777" w:rsidR="009A550F" w:rsidRDefault="009A550F" w:rsidP="00E005B9">
      <w:pPr>
        <w:spacing w:line="0" w:lineRule="atLeast"/>
      </w:pPr>
    </w:p>
    <w:p w14:paraId="6848A3F6" w14:textId="77777777" w:rsidR="009A550F" w:rsidRDefault="009A550F" w:rsidP="00E005B9">
      <w:pPr>
        <w:spacing w:line="0" w:lineRule="atLeast"/>
      </w:pPr>
    </w:p>
    <w:p w14:paraId="7F872C90" w14:textId="77777777" w:rsidR="009A550F" w:rsidRDefault="009A550F" w:rsidP="00E005B9">
      <w:pPr>
        <w:spacing w:line="0" w:lineRule="atLeast"/>
      </w:pPr>
    </w:p>
    <w:p w14:paraId="5A17C02F" w14:textId="77777777" w:rsidR="009A550F" w:rsidRDefault="009A550F" w:rsidP="00E005B9">
      <w:pPr>
        <w:spacing w:line="0" w:lineRule="atLeast"/>
      </w:pPr>
    </w:p>
    <w:p w14:paraId="6B81ECD9" w14:textId="77777777" w:rsidR="009A550F" w:rsidRDefault="009A550F" w:rsidP="00E005B9">
      <w:pPr>
        <w:spacing w:line="0" w:lineRule="atLeast"/>
      </w:pPr>
    </w:p>
    <w:p w14:paraId="239113A8" w14:textId="77777777" w:rsidR="009A550F" w:rsidRDefault="009A550F" w:rsidP="00E005B9">
      <w:pPr>
        <w:spacing w:line="0" w:lineRule="atLeast"/>
      </w:pPr>
    </w:p>
    <w:p w14:paraId="50E5A04A" w14:textId="77777777" w:rsidR="009A550F" w:rsidRDefault="009A550F" w:rsidP="00E005B9">
      <w:pPr>
        <w:spacing w:line="0" w:lineRule="atLeast"/>
      </w:pPr>
    </w:p>
    <w:p w14:paraId="6ABA6854" w14:textId="77777777" w:rsidR="009A550F" w:rsidRDefault="009A550F" w:rsidP="00E005B9">
      <w:pPr>
        <w:spacing w:line="0" w:lineRule="atLeast"/>
      </w:pPr>
    </w:p>
    <w:p w14:paraId="3E078220" w14:textId="77777777" w:rsidR="009A550F" w:rsidRDefault="009A550F" w:rsidP="00E005B9">
      <w:pPr>
        <w:spacing w:line="0" w:lineRule="atLeast"/>
      </w:pPr>
    </w:p>
    <w:p w14:paraId="4CED1E01" w14:textId="77777777" w:rsidR="009A550F" w:rsidRDefault="009A550F" w:rsidP="00E005B9">
      <w:pPr>
        <w:spacing w:line="0" w:lineRule="atLeast"/>
      </w:pPr>
    </w:p>
    <w:p w14:paraId="34BB6394" w14:textId="77777777" w:rsidR="009A550F" w:rsidRDefault="009A550F" w:rsidP="00E005B9">
      <w:pPr>
        <w:spacing w:line="0" w:lineRule="atLeast"/>
      </w:pPr>
    </w:p>
    <w:p w14:paraId="47334591" w14:textId="77777777" w:rsidR="009A550F" w:rsidRDefault="009A550F" w:rsidP="00E005B9">
      <w:pPr>
        <w:spacing w:line="0" w:lineRule="atLeast"/>
      </w:pPr>
    </w:p>
    <w:p w14:paraId="52FD6018" w14:textId="77777777" w:rsidR="009A550F" w:rsidRDefault="009A550F" w:rsidP="00E005B9">
      <w:pPr>
        <w:spacing w:line="0" w:lineRule="atLeast"/>
      </w:pPr>
    </w:p>
    <w:p w14:paraId="38CF9585" w14:textId="77777777" w:rsidR="009A550F" w:rsidRDefault="009A550F" w:rsidP="00E005B9">
      <w:pPr>
        <w:spacing w:line="0" w:lineRule="atLeast"/>
      </w:pPr>
    </w:p>
    <w:p w14:paraId="59EABDBD" w14:textId="77777777" w:rsidR="009A550F" w:rsidRDefault="009A550F" w:rsidP="00E005B9">
      <w:pPr>
        <w:spacing w:line="0" w:lineRule="atLeast"/>
      </w:pPr>
    </w:p>
    <w:p w14:paraId="7FE75BFF" w14:textId="77777777" w:rsidR="009A550F" w:rsidRDefault="009A550F" w:rsidP="00E005B9">
      <w:pPr>
        <w:spacing w:line="0" w:lineRule="atLeast"/>
      </w:pPr>
    </w:p>
    <w:p w14:paraId="34DAEF49" w14:textId="77777777" w:rsidR="009A550F" w:rsidRDefault="009A550F" w:rsidP="00E005B9">
      <w:pPr>
        <w:spacing w:line="0" w:lineRule="atLeast"/>
      </w:pPr>
    </w:p>
    <w:p w14:paraId="6EE57AA6" w14:textId="77777777" w:rsidR="009A550F" w:rsidRDefault="009A550F" w:rsidP="00E005B9">
      <w:pPr>
        <w:spacing w:line="0" w:lineRule="atLeast"/>
      </w:pPr>
    </w:p>
    <w:p w14:paraId="1B390D5A" w14:textId="77777777" w:rsidR="009A550F" w:rsidRDefault="009A550F" w:rsidP="00E005B9">
      <w:pPr>
        <w:spacing w:line="0" w:lineRule="atLeast"/>
      </w:pPr>
    </w:p>
    <w:p w14:paraId="09CFFB01" w14:textId="77777777" w:rsidR="009A550F" w:rsidRDefault="009A550F" w:rsidP="00E005B9">
      <w:pPr>
        <w:spacing w:line="0" w:lineRule="atLeast"/>
      </w:pPr>
    </w:p>
    <w:p w14:paraId="5ABA8805" w14:textId="77777777" w:rsidR="009A550F" w:rsidRDefault="009A550F" w:rsidP="00E005B9">
      <w:pPr>
        <w:spacing w:line="0" w:lineRule="atLeast"/>
      </w:pPr>
    </w:p>
    <w:p w14:paraId="61557CEC" w14:textId="77777777" w:rsidR="009A550F" w:rsidRDefault="009A550F" w:rsidP="00E005B9">
      <w:pPr>
        <w:spacing w:line="0" w:lineRule="atLeast"/>
      </w:pPr>
    </w:p>
    <w:p w14:paraId="32E81424" w14:textId="77777777" w:rsidR="009A550F" w:rsidRDefault="009A550F" w:rsidP="00E005B9">
      <w:pPr>
        <w:spacing w:line="0" w:lineRule="atLeast"/>
      </w:pPr>
    </w:p>
    <w:p w14:paraId="5FC41144" w14:textId="77777777" w:rsidR="009A550F" w:rsidRDefault="009A550F" w:rsidP="00E005B9">
      <w:pPr>
        <w:spacing w:line="0" w:lineRule="atLeast"/>
      </w:pPr>
    </w:p>
    <w:p w14:paraId="031AEBE4" w14:textId="77777777" w:rsidR="009A550F" w:rsidRDefault="009A550F" w:rsidP="00E005B9">
      <w:pPr>
        <w:spacing w:line="0" w:lineRule="atLeast"/>
      </w:pPr>
    </w:p>
    <w:p w14:paraId="132DBC9A" w14:textId="77777777" w:rsidR="009A550F" w:rsidRDefault="009A550F" w:rsidP="00E005B9">
      <w:pPr>
        <w:spacing w:line="0" w:lineRule="atLeast"/>
      </w:pPr>
    </w:p>
    <w:p w14:paraId="5E7D3AD8" w14:textId="77777777" w:rsidR="009A550F" w:rsidRDefault="009A550F" w:rsidP="00E005B9">
      <w:pPr>
        <w:spacing w:line="0" w:lineRule="atLeast"/>
      </w:pPr>
    </w:p>
    <w:p w14:paraId="1BC6A131" w14:textId="77777777" w:rsidR="009A550F" w:rsidRDefault="009A550F" w:rsidP="00E005B9">
      <w:pPr>
        <w:spacing w:line="0" w:lineRule="atLeast"/>
      </w:pPr>
    </w:p>
    <w:p w14:paraId="7FE6A589" w14:textId="77777777" w:rsidR="009A550F" w:rsidRDefault="009A550F" w:rsidP="00E005B9">
      <w:pPr>
        <w:spacing w:line="0" w:lineRule="atLeast"/>
      </w:pPr>
    </w:p>
    <w:p w14:paraId="3FFC52A6" w14:textId="77777777" w:rsidR="009A550F" w:rsidRDefault="009A550F" w:rsidP="00E005B9">
      <w:pPr>
        <w:spacing w:line="0" w:lineRule="atLeast"/>
      </w:pPr>
    </w:p>
    <w:p w14:paraId="451D7035" w14:textId="77777777" w:rsidR="009A550F" w:rsidRDefault="009A550F" w:rsidP="00E005B9">
      <w:pPr>
        <w:spacing w:line="0" w:lineRule="atLeast"/>
      </w:pPr>
    </w:p>
    <w:p w14:paraId="18E8E9BF" w14:textId="77777777" w:rsidR="009A550F" w:rsidRDefault="009A550F" w:rsidP="00E005B9">
      <w:pPr>
        <w:spacing w:line="0" w:lineRule="atLeast"/>
      </w:pPr>
    </w:p>
    <w:p w14:paraId="75324B9A" w14:textId="77777777" w:rsidR="009A550F" w:rsidRDefault="009A550F" w:rsidP="00E005B9">
      <w:pPr>
        <w:spacing w:line="0" w:lineRule="atLeast"/>
      </w:pPr>
    </w:p>
    <w:p w14:paraId="6A4729E7" w14:textId="77777777" w:rsidR="009A550F" w:rsidRDefault="009A550F" w:rsidP="00E005B9">
      <w:pPr>
        <w:spacing w:line="0" w:lineRule="atLeast"/>
      </w:pPr>
    </w:p>
    <w:p w14:paraId="19BD6A13" w14:textId="77777777" w:rsidR="009A550F" w:rsidRDefault="009A550F" w:rsidP="00E005B9">
      <w:pPr>
        <w:spacing w:line="0" w:lineRule="atLeast"/>
      </w:pPr>
    </w:p>
    <w:p w14:paraId="612A54EB" w14:textId="77777777" w:rsidR="009A550F" w:rsidRDefault="009A550F" w:rsidP="00E005B9">
      <w:pPr>
        <w:spacing w:line="0" w:lineRule="atLeast"/>
      </w:pPr>
    </w:p>
    <w:p w14:paraId="56259535" w14:textId="77777777" w:rsidR="009A550F" w:rsidRDefault="009A550F" w:rsidP="00E005B9">
      <w:pPr>
        <w:spacing w:line="0" w:lineRule="atLeast"/>
      </w:pPr>
    </w:p>
    <w:p w14:paraId="180366B5" w14:textId="77777777" w:rsidR="009A550F" w:rsidRDefault="009A550F" w:rsidP="00E005B9">
      <w:pPr>
        <w:spacing w:line="0" w:lineRule="atLeast"/>
      </w:pPr>
    </w:p>
    <w:p w14:paraId="5CB5399E" w14:textId="77777777" w:rsidR="009A550F" w:rsidRDefault="009A550F" w:rsidP="00E005B9">
      <w:pPr>
        <w:spacing w:line="0" w:lineRule="atLeast"/>
      </w:pPr>
    </w:p>
    <w:p w14:paraId="7FF77F80" w14:textId="77777777" w:rsidR="009A550F" w:rsidRDefault="009A550F" w:rsidP="00E005B9">
      <w:pPr>
        <w:spacing w:line="0" w:lineRule="atLeast"/>
      </w:pPr>
    </w:p>
    <w:p w14:paraId="3012B484" w14:textId="77777777" w:rsidR="009A550F" w:rsidRDefault="009A550F" w:rsidP="00E005B9">
      <w:pPr>
        <w:spacing w:line="0" w:lineRule="atLeast"/>
      </w:pPr>
    </w:p>
    <w:p w14:paraId="286DA3B0" w14:textId="77777777" w:rsidR="009A550F" w:rsidRDefault="009A550F" w:rsidP="00E005B9">
      <w:pPr>
        <w:spacing w:line="0" w:lineRule="atLeast"/>
      </w:pPr>
    </w:p>
    <w:p w14:paraId="11F6F166" w14:textId="77777777" w:rsidR="009A550F" w:rsidRDefault="009A550F" w:rsidP="00E005B9">
      <w:pPr>
        <w:spacing w:line="0" w:lineRule="atLeast"/>
      </w:pPr>
    </w:p>
    <w:p w14:paraId="5598172C" w14:textId="77777777" w:rsidR="009A550F" w:rsidRDefault="009A550F" w:rsidP="00E005B9">
      <w:pPr>
        <w:spacing w:line="0" w:lineRule="atLeast"/>
      </w:pPr>
    </w:p>
    <w:p w14:paraId="7BC35CAC" w14:textId="77777777" w:rsidR="009A550F" w:rsidRDefault="009A550F" w:rsidP="00E005B9">
      <w:pPr>
        <w:spacing w:line="0" w:lineRule="atLeast"/>
      </w:pPr>
    </w:p>
    <w:p w14:paraId="44E1FC68" w14:textId="77777777" w:rsidR="009A550F" w:rsidRDefault="009A550F" w:rsidP="00E005B9">
      <w:pPr>
        <w:spacing w:line="0" w:lineRule="atLeast"/>
      </w:pPr>
    </w:p>
    <w:p w14:paraId="1CC9FBCF" w14:textId="77777777" w:rsidR="009A550F" w:rsidRDefault="009A550F" w:rsidP="00E005B9">
      <w:pPr>
        <w:spacing w:line="0" w:lineRule="atLeast"/>
      </w:pPr>
    </w:p>
    <w:p w14:paraId="75E18225" w14:textId="77777777" w:rsidR="009A550F" w:rsidRDefault="009A550F" w:rsidP="00E005B9">
      <w:pPr>
        <w:spacing w:line="0" w:lineRule="atLeast"/>
      </w:pPr>
    </w:p>
    <w:p w14:paraId="39C6C5B0" w14:textId="77777777" w:rsidR="009A550F" w:rsidRDefault="009A550F" w:rsidP="00E005B9">
      <w:pPr>
        <w:spacing w:line="0" w:lineRule="atLeast"/>
      </w:pPr>
    </w:p>
    <w:p w14:paraId="6106359D" w14:textId="77777777" w:rsidR="009A550F" w:rsidRDefault="009A550F" w:rsidP="00E005B9">
      <w:pPr>
        <w:spacing w:line="0" w:lineRule="atLeast"/>
      </w:pPr>
    </w:p>
    <w:p w14:paraId="2B91C0F4" w14:textId="77777777" w:rsidR="009A550F" w:rsidRDefault="009A550F" w:rsidP="00E005B9">
      <w:pPr>
        <w:spacing w:line="0" w:lineRule="atLeast"/>
      </w:pPr>
    </w:p>
    <w:p w14:paraId="6080338E" w14:textId="77777777" w:rsidR="009A550F" w:rsidRDefault="009A550F" w:rsidP="00E005B9">
      <w:pPr>
        <w:spacing w:line="0" w:lineRule="atLeast"/>
      </w:pPr>
    </w:p>
    <w:p w14:paraId="004D7D0A" w14:textId="77777777" w:rsidR="009A550F" w:rsidRDefault="009A550F" w:rsidP="00E005B9">
      <w:pPr>
        <w:spacing w:line="0" w:lineRule="atLeast"/>
      </w:pPr>
    </w:p>
    <w:p w14:paraId="3F02DA52" w14:textId="77777777" w:rsidR="009A550F" w:rsidRDefault="009A550F" w:rsidP="00E005B9">
      <w:pPr>
        <w:spacing w:line="0" w:lineRule="atLeast"/>
      </w:pPr>
    </w:p>
    <w:p w14:paraId="6906AEE4" w14:textId="77777777" w:rsidR="009A550F" w:rsidRDefault="009A550F" w:rsidP="00E005B9">
      <w:pPr>
        <w:spacing w:line="0" w:lineRule="atLeast"/>
      </w:pPr>
    </w:p>
    <w:p w14:paraId="2F16E64F" w14:textId="77777777" w:rsidR="009A550F" w:rsidRDefault="009A550F" w:rsidP="00E005B9">
      <w:pPr>
        <w:spacing w:line="0" w:lineRule="atLeast"/>
      </w:pPr>
    </w:p>
    <w:p w14:paraId="151C672C" w14:textId="77777777" w:rsidR="009A550F" w:rsidRDefault="009A550F" w:rsidP="00E005B9">
      <w:pPr>
        <w:spacing w:line="0" w:lineRule="atLeast"/>
      </w:pPr>
    </w:p>
    <w:p w14:paraId="36A56FFC" w14:textId="77777777" w:rsidR="009A550F" w:rsidRDefault="009A550F" w:rsidP="00E005B9">
      <w:pPr>
        <w:spacing w:line="0" w:lineRule="atLeast"/>
      </w:pPr>
    </w:p>
    <w:p w14:paraId="57BB84A4" w14:textId="77777777" w:rsidR="009A550F" w:rsidRDefault="009A550F" w:rsidP="00E005B9">
      <w:pPr>
        <w:spacing w:line="0" w:lineRule="atLeast"/>
      </w:pPr>
    </w:p>
    <w:p w14:paraId="56B43EF8" w14:textId="77777777" w:rsidR="009A550F" w:rsidRDefault="009A550F" w:rsidP="00E005B9">
      <w:pPr>
        <w:spacing w:line="0" w:lineRule="atLeast"/>
      </w:pPr>
    </w:p>
    <w:p w14:paraId="536B4137" w14:textId="77777777" w:rsidR="009A550F" w:rsidRDefault="009A550F" w:rsidP="00E005B9">
      <w:pPr>
        <w:spacing w:line="0" w:lineRule="atLeast"/>
      </w:pPr>
    </w:p>
    <w:p w14:paraId="418C614A" w14:textId="77777777" w:rsidR="009A550F" w:rsidRDefault="009A550F" w:rsidP="00E005B9">
      <w:pPr>
        <w:spacing w:line="0" w:lineRule="atLeast"/>
      </w:pPr>
    </w:p>
    <w:p w14:paraId="77368792" w14:textId="77777777" w:rsidR="009A550F" w:rsidRDefault="009A550F" w:rsidP="00E005B9">
      <w:pPr>
        <w:spacing w:line="0" w:lineRule="atLeast"/>
      </w:pPr>
    </w:p>
    <w:p w14:paraId="368C3053" w14:textId="77777777" w:rsidR="009A550F" w:rsidRDefault="009A550F" w:rsidP="00E005B9">
      <w:pPr>
        <w:spacing w:line="0" w:lineRule="atLeast"/>
      </w:pPr>
    </w:p>
    <w:p w14:paraId="589783FD" w14:textId="77777777" w:rsidR="009A550F" w:rsidRDefault="009A550F" w:rsidP="00E005B9">
      <w:pPr>
        <w:spacing w:line="0" w:lineRule="atLeast"/>
      </w:pPr>
    </w:p>
    <w:p w14:paraId="2FFC699C" w14:textId="77777777" w:rsidR="009A550F" w:rsidRDefault="009A550F" w:rsidP="00E005B9">
      <w:pPr>
        <w:spacing w:line="0" w:lineRule="atLeast"/>
      </w:pPr>
    </w:p>
    <w:p w14:paraId="3315133B" w14:textId="77777777" w:rsidR="009A550F" w:rsidRDefault="009A550F" w:rsidP="00E005B9">
      <w:pPr>
        <w:spacing w:line="0" w:lineRule="atLeast"/>
      </w:pPr>
    </w:p>
    <w:p w14:paraId="021C4F3F" w14:textId="77777777" w:rsidR="009A550F" w:rsidRDefault="009A550F" w:rsidP="00E005B9">
      <w:pPr>
        <w:spacing w:line="0" w:lineRule="atLeast"/>
      </w:pPr>
    </w:p>
    <w:p w14:paraId="389B1886" w14:textId="77777777" w:rsidR="009A550F" w:rsidRDefault="009A550F" w:rsidP="00E005B9">
      <w:pPr>
        <w:spacing w:line="0" w:lineRule="atLeast"/>
      </w:pPr>
    </w:p>
    <w:p w14:paraId="335394B7" w14:textId="77777777" w:rsidR="009A550F" w:rsidRDefault="009A550F" w:rsidP="00E005B9">
      <w:pPr>
        <w:spacing w:line="0" w:lineRule="atLeast"/>
      </w:pPr>
    </w:p>
    <w:p w14:paraId="5D8F19A7" w14:textId="77777777" w:rsidR="009A550F" w:rsidRDefault="009A550F" w:rsidP="00E005B9">
      <w:pPr>
        <w:spacing w:line="0" w:lineRule="atLeast"/>
      </w:pPr>
    </w:p>
    <w:p w14:paraId="5B4832FF" w14:textId="77777777" w:rsidR="009A550F" w:rsidRDefault="009A550F" w:rsidP="00E005B9">
      <w:pPr>
        <w:spacing w:line="0" w:lineRule="atLeast"/>
      </w:pPr>
    </w:p>
    <w:p w14:paraId="5B59C150" w14:textId="77777777" w:rsidR="009A550F" w:rsidRDefault="009A550F" w:rsidP="00E005B9">
      <w:pPr>
        <w:spacing w:line="0" w:lineRule="atLeast"/>
      </w:pPr>
    </w:p>
    <w:p w14:paraId="220812E6" w14:textId="77777777" w:rsidR="009A550F" w:rsidRDefault="009A550F" w:rsidP="00E005B9">
      <w:pPr>
        <w:spacing w:line="0" w:lineRule="atLeast"/>
      </w:pPr>
    </w:p>
    <w:p w14:paraId="1926EF14" w14:textId="77777777" w:rsidR="009A550F" w:rsidRDefault="009A550F" w:rsidP="00E005B9">
      <w:pPr>
        <w:spacing w:line="0" w:lineRule="atLeast"/>
      </w:pPr>
    </w:p>
    <w:p w14:paraId="1502880A" w14:textId="77777777" w:rsidR="009A550F" w:rsidRDefault="009A550F" w:rsidP="00E005B9">
      <w:pPr>
        <w:spacing w:line="0" w:lineRule="atLeast"/>
      </w:pPr>
    </w:p>
    <w:p w14:paraId="63FBE721" w14:textId="77777777" w:rsidR="009A550F" w:rsidRDefault="009A550F" w:rsidP="00E005B9">
      <w:pPr>
        <w:spacing w:line="0" w:lineRule="atLeast"/>
      </w:pPr>
    </w:p>
    <w:p w14:paraId="6C0107AE" w14:textId="77777777" w:rsidR="009A550F" w:rsidRDefault="009A550F" w:rsidP="00E005B9">
      <w:pPr>
        <w:spacing w:line="0" w:lineRule="atLeast"/>
      </w:pPr>
    </w:p>
    <w:p w14:paraId="0AD57462" w14:textId="77777777" w:rsidR="009A550F" w:rsidRDefault="009A550F" w:rsidP="00E005B9">
      <w:pPr>
        <w:spacing w:line="0" w:lineRule="atLeast"/>
      </w:pPr>
    </w:p>
    <w:p w14:paraId="2833247A" w14:textId="77777777" w:rsidR="009A550F" w:rsidRDefault="009A550F" w:rsidP="00E005B9">
      <w:pPr>
        <w:spacing w:line="0" w:lineRule="atLeast"/>
      </w:pPr>
    </w:p>
    <w:p w14:paraId="3CDCD19C" w14:textId="77777777" w:rsidR="009A550F" w:rsidRDefault="009A550F" w:rsidP="00E005B9">
      <w:pPr>
        <w:spacing w:line="0" w:lineRule="atLeast"/>
      </w:pPr>
    </w:p>
    <w:p w14:paraId="14CC72B3" w14:textId="77777777" w:rsidR="009A550F" w:rsidRDefault="009A550F" w:rsidP="00E005B9">
      <w:pPr>
        <w:spacing w:line="0" w:lineRule="atLeast"/>
      </w:pPr>
    </w:p>
    <w:p w14:paraId="28D5D920" w14:textId="77777777" w:rsidR="009A550F" w:rsidRDefault="009A550F" w:rsidP="00E005B9">
      <w:pPr>
        <w:spacing w:line="0" w:lineRule="atLeast"/>
      </w:pPr>
    </w:p>
    <w:p w14:paraId="622B8911" w14:textId="77777777" w:rsidR="009A550F" w:rsidRDefault="009A550F" w:rsidP="00E005B9">
      <w:pPr>
        <w:spacing w:line="0" w:lineRule="atLeast"/>
      </w:pPr>
    </w:p>
    <w:p w14:paraId="29731ABD" w14:textId="77777777" w:rsidR="009A550F" w:rsidRDefault="009A550F" w:rsidP="00E005B9">
      <w:pPr>
        <w:spacing w:line="0" w:lineRule="atLeast"/>
      </w:pPr>
    </w:p>
    <w:p w14:paraId="7C9C7ACE" w14:textId="77777777" w:rsidR="009A550F" w:rsidRDefault="009A550F" w:rsidP="00E005B9">
      <w:pPr>
        <w:spacing w:line="0" w:lineRule="atLeast"/>
      </w:pPr>
    </w:p>
    <w:p w14:paraId="5E59D1B9" w14:textId="77777777" w:rsidR="009A550F" w:rsidRDefault="009A550F" w:rsidP="00E005B9">
      <w:pPr>
        <w:spacing w:line="0" w:lineRule="atLeast"/>
      </w:pPr>
    </w:p>
    <w:p w14:paraId="537E265D" w14:textId="77777777" w:rsidR="009A550F" w:rsidRDefault="009A550F" w:rsidP="00E005B9">
      <w:pPr>
        <w:spacing w:line="0" w:lineRule="atLeast"/>
      </w:pPr>
    </w:p>
    <w:p w14:paraId="79B570F0" w14:textId="77777777" w:rsidR="009A550F" w:rsidRDefault="009A550F" w:rsidP="00E005B9">
      <w:pPr>
        <w:spacing w:line="0" w:lineRule="atLeast"/>
      </w:pPr>
    </w:p>
    <w:p w14:paraId="52C02424" w14:textId="77777777" w:rsidR="009A550F" w:rsidRDefault="009A550F" w:rsidP="00E005B9">
      <w:pPr>
        <w:spacing w:line="0" w:lineRule="atLeast"/>
      </w:pPr>
    </w:p>
    <w:p w14:paraId="583AD319" w14:textId="77777777" w:rsidR="009A550F" w:rsidRDefault="009A550F" w:rsidP="00E005B9">
      <w:pPr>
        <w:spacing w:line="0" w:lineRule="atLeast"/>
      </w:pPr>
    </w:p>
    <w:p w14:paraId="0A5BD447" w14:textId="77777777" w:rsidR="009A550F" w:rsidRDefault="009A550F" w:rsidP="00E005B9">
      <w:pPr>
        <w:spacing w:line="0" w:lineRule="atLeast"/>
      </w:pPr>
    </w:p>
    <w:p w14:paraId="02DCDA75" w14:textId="77777777" w:rsidR="009A550F" w:rsidRDefault="009A550F" w:rsidP="00E005B9">
      <w:pPr>
        <w:spacing w:line="0" w:lineRule="atLeast"/>
      </w:pPr>
    </w:p>
    <w:p w14:paraId="65B33790" w14:textId="77777777" w:rsidR="009A550F" w:rsidRDefault="009A550F" w:rsidP="00E005B9">
      <w:pPr>
        <w:spacing w:line="0" w:lineRule="atLeast"/>
      </w:pPr>
    </w:p>
    <w:p w14:paraId="458A4B38" w14:textId="77777777" w:rsidR="009A550F" w:rsidRDefault="009A550F" w:rsidP="00E005B9">
      <w:pPr>
        <w:spacing w:line="0" w:lineRule="atLeast"/>
      </w:pPr>
    </w:p>
    <w:p w14:paraId="40D6870A" w14:textId="77777777" w:rsidR="009A550F" w:rsidRDefault="009A550F" w:rsidP="00E005B9">
      <w:pPr>
        <w:spacing w:line="0" w:lineRule="atLeast"/>
      </w:pPr>
    </w:p>
    <w:p w14:paraId="1402437E" w14:textId="77777777" w:rsidR="009A550F" w:rsidRDefault="009A550F" w:rsidP="00E005B9">
      <w:pPr>
        <w:spacing w:line="0" w:lineRule="atLeast"/>
      </w:pPr>
    </w:p>
    <w:p w14:paraId="0715CBF5" w14:textId="77777777" w:rsidR="009A550F" w:rsidRDefault="009A550F" w:rsidP="00E005B9">
      <w:pPr>
        <w:spacing w:line="0" w:lineRule="atLeast"/>
      </w:pPr>
    </w:p>
    <w:p w14:paraId="6E3A404F" w14:textId="77777777" w:rsidR="009A550F" w:rsidRDefault="009A550F" w:rsidP="00E005B9">
      <w:pPr>
        <w:spacing w:line="0" w:lineRule="atLeast"/>
      </w:pPr>
    </w:p>
    <w:p w14:paraId="6ECD5AE8" w14:textId="77777777" w:rsidR="009A550F" w:rsidRDefault="009A550F" w:rsidP="00E005B9">
      <w:pPr>
        <w:spacing w:line="0" w:lineRule="atLeast"/>
      </w:pPr>
    </w:p>
    <w:p w14:paraId="538CE160" w14:textId="77777777" w:rsidR="009A550F" w:rsidRDefault="009A550F" w:rsidP="00E005B9">
      <w:pPr>
        <w:spacing w:line="0" w:lineRule="atLeast"/>
      </w:pPr>
    </w:p>
    <w:p w14:paraId="7C46B546" w14:textId="77777777" w:rsidR="009A550F" w:rsidRDefault="009A550F" w:rsidP="00E005B9">
      <w:pPr>
        <w:spacing w:line="0" w:lineRule="atLeast"/>
      </w:pPr>
    </w:p>
    <w:p w14:paraId="42607303" w14:textId="77777777" w:rsidR="009A550F" w:rsidRDefault="009A550F" w:rsidP="00E005B9">
      <w:pPr>
        <w:spacing w:line="0" w:lineRule="atLeast"/>
      </w:pPr>
    </w:p>
    <w:p w14:paraId="0A63E6D0" w14:textId="77777777" w:rsidR="009A550F" w:rsidRDefault="009A550F" w:rsidP="00E005B9">
      <w:pPr>
        <w:spacing w:line="0" w:lineRule="atLeast"/>
      </w:pPr>
    </w:p>
    <w:p w14:paraId="02FF2BA9" w14:textId="77777777" w:rsidR="009A550F" w:rsidRDefault="009A550F" w:rsidP="00E005B9">
      <w:pPr>
        <w:spacing w:line="0" w:lineRule="atLeast"/>
      </w:pPr>
    </w:p>
    <w:p w14:paraId="6C456CDA" w14:textId="77777777" w:rsidR="009A550F" w:rsidRDefault="009A550F" w:rsidP="00E005B9">
      <w:pPr>
        <w:spacing w:line="0" w:lineRule="atLeast"/>
      </w:pPr>
    </w:p>
    <w:p w14:paraId="1650A877" w14:textId="77777777" w:rsidR="009A550F" w:rsidRDefault="009A550F" w:rsidP="00E005B9">
      <w:pPr>
        <w:spacing w:line="0" w:lineRule="atLeast"/>
      </w:pPr>
    </w:p>
    <w:p w14:paraId="668EE424" w14:textId="77777777" w:rsidR="009A550F" w:rsidRDefault="009A550F" w:rsidP="00E005B9">
      <w:pPr>
        <w:spacing w:line="0" w:lineRule="atLeast"/>
      </w:pPr>
    </w:p>
    <w:p w14:paraId="47F0E2E1" w14:textId="77777777" w:rsidR="009A550F" w:rsidRDefault="009A550F" w:rsidP="00E005B9">
      <w:pPr>
        <w:spacing w:line="0" w:lineRule="atLeast"/>
      </w:pPr>
    </w:p>
    <w:p w14:paraId="53085B89" w14:textId="77777777" w:rsidR="009A550F" w:rsidRDefault="009A550F" w:rsidP="00E005B9">
      <w:pPr>
        <w:spacing w:line="0" w:lineRule="atLeast"/>
      </w:pPr>
    </w:p>
    <w:p w14:paraId="2D5497BE" w14:textId="77777777" w:rsidR="009A550F" w:rsidRDefault="009A550F" w:rsidP="00E005B9">
      <w:pPr>
        <w:spacing w:line="0" w:lineRule="atLeast"/>
      </w:pPr>
    </w:p>
    <w:p w14:paraId="4A8B1647" w14:textId="77777777" w:rsidR="009A550F" w:rsidRDefault="009A550F" w:rsidP="00E005B9">
      <w:pPr>
        <w:spacing w:line="0" w:lineRule="atLeast"/>
      </w:pPr>
    </w:p>
    <w:p w14:paraId="0EED3031" w14:textId="77777777" w:rsidR="009A550F" w:rsidRDefault="009A550F" w:rsidP="00E005B9">
      <w:pPr>
        <w:spacing w:line="0" w:lineRule="atLeast"/>
      </w:pPr>
    </w:p>
    <w:p w14:paraId="10BD382F" w14:textId="77777777" w:rsidR="009A550F" w:rsidRDefault="009A550F" w:rsidP="00E005B9">
      <w:pPr>
        <w:spacing w:line="0" w:lineRule="atLeast"/>
      </w:pPr>
    </w:p>
    <w:p w14:paraId="7D2BDF3F" w14:textId="77777777" w:rsidR="009A550F" w:rsidRDefault="009A550F" w:rsidP="00E005B9">
      <w:pPr>
        <w:spacing w:line="0" w:lineRule="atLeast"/>
      </w:pPr>
    </w:p>
    <w:p w14:paraId="52910DFF" w14:textId="77777777" w:rsidR="009A550F" w:rsidRDefault="009A550F" w:rsidP="00E005B9">
      <w:pPr>
        <w:spacing w:line="0" w:lineRule="atLeast"/>
      </w:pPr>
    </w:p>
    <w:p w14:paraId="2F9932B5" w14:textId="77777777" w:rsidR="009A550F" w:rsidRDefault="009A550F" w:rsidP="00E005B9">
      <w:pPr>
        <w:spacing w:line="0" w:lineRule="atLeast"/>
      </w:pPr>
    </w:p>
    <w:p w14:paraId="2D923E3F" w14:textId="77777777" w:rsidR="009A550F" w:rsidRDefault="009A550F" w:rsidP="00E005B9">
      <w:pPr>
        <w:spacing w:line="0" w:lineRule="atLeast"/>
      </w:pPr>
    </w:p>
    <w:p w14:paraId="4254E710" w14:textId="77777777" w:rsidR="009A550F" w:rsidRDefault="009A550F" w:rsidP="00E005B9">
      <w:pPr>
        <w:spacing w:line="0" w:lineRule="atLeast"/>
      </w:pPr>
    </w:p>
    <w:p w14:paraId="4E38861C" w14:textId="77777777" w:rsidR="009A550F" w:rsidRDefault="009A550F" w:rsidP="00E005B9">
      <w:pPr>
        <w:spacing w:line="0" w:lineRule="atLeast"/>
      </w:pPr>
    </w:p>
    <w:p w14:paraId="15FA066A" w14:textId="77777777" w:rsidR="009A550F" w:rsidRDefault="009A550F" w:rsidP="00E005B9">
      <w:pPr>
        <w:spacing w:line="0" w:lineRule="atLeast"/>
      </w:pPr>
    </w:p>
    <w:p w14:paraId="045B4D21" w14:textId="77777777" w:rsidR="009A550F" w:rsidRDefault="009A550F" w:rsidP="00E005B9">
      <w:pPr>
        <w:spacing w:line="0" w:lineRule="atLeast"/>
      </w:pPr>
    </w:p>
    <w:p w14:paraId="540FBE1A" w14:textId="77777777" w:rsidR="009A550F" w:rsidRDefault="009A550F" w:rsidP="00E005B9">
      <w:pPr>
        <w:spacing w:line="0" w:lineRule="atLeast"/>
      </w:pPr>
    </w:p>
    <w:p w14:paraId="4FBEA0F5" w14:textId="77777777" w:rsidR="009A550F" w:rsidRDefault="009A550F" w:rsidP="00E005B9">
      <w:pPr>
        <w:spacing w:line="0" w:lineRule="atLeast"/>
      </w:pPr>
    </w:p>
    <w:p w14:paraId="0F742A7D" w14:textId="77777777" w:rsidR="009A550F" w:rsidRDefault="009A550F" w:rsidP="00E005B9">
      <w:pPr>
        <w:spacing w:line="0" w:lineRule="atLeast"/>
      </w:pPr>
    </w:p>
    <w:p w14:paraId="5E7D5F99" w14:textId="77777777" w:rsidR="009A550F" w:rsidRDefault="009A550F" w:rsidP="00E005B9">
      <w:pPr>
        <w:spacing w:line="0" w:lineRule="atLeast"/>
      </w:pPr>
    </w:p>
    <w:p w14:paraId="67166475" w14:textId="77777777" w:rsidR="009A550F" w:rsidRDefault="009A550F" w:rsidP="00E005B9">
      <w:pPr>
        <w:spacing w:line="0" w:lineRule="atLeast"/>
      </w:pPr>
    </w:p>
    <w:p w14:paraId="0DB04D48" w14:textId="77777777" w:rsidR="009A550F" w:rsidRDefault="009A550F" w:rsidP="00E005B9">
      <w:pPr>
        <w:spacing w:line="0" w:lineRule="atLeast"/>
      </w:pPr>
    </w:p>
    <w:p w14:paraId="48FA081D" w14:textId="77777777" w:rsidR="009A550F" w:rsidRDefault="009A550F" w:rsidP="00E005B9">
      <w:pPr>
        <w:spacing w:line="0" w:lineRule="atLeast"/>
      </w:pPr>
    </w:p>
    <w:p w14:paraId="57AE8130" w14:textId="77777777" w:rsidR="009A550F" w:rsidRDefault="009A550F" w:rsidP="00E005B9">
      <w:pPr>
        <w:spacing w:line="0" w:lineRule="atLeast"/>
      </w:pPr>
    </w:p>
    <w:p w14:paraId="57EE35B4" w14:textId="77777777" w:rsidR="009A550F" w:rsidRDefault="009A550F" w:rsidP="00E005B9">
      <w:pPr>
        <w:spacing w:line="0" w:lineRule="atLeast"/>
      </w:pPr>
    </w:p>
    <w:p w14:paraId="57270927" w14:textId="77777777" w:rsidR="009A550F" w:rsidRDefault="009A550F" w:rsidP="00E005B9">
      <w:pPr>
        <w:spacing w:line="0" w:lineRule="atLeast"/>
      </w:pPr>
    </w:p>
    <w:p w14:paraId="2E46D11F" w14:textId="77777777" w:rsidR="009A550F" w:rsidRDefault="009A550F" w:rsidP="00E005B9">
      <w:pPr>
        <w:spacing w:line="0" w:lineRule="atLeast"/>
      </w:pPr>
    </w:p>
    <w:p w14:paraId="16D3AB9E" w14:textId="77777777" w:rsidR="009A550F" w:rsidRDefault="009A550F" w:rsidP="00E005B9">
      <w:pPr>
        <w:spacing w:line="0" w:lineRule="atLeast"/>
      </w:pPr>
    </w:p>
    <w:p w14:paraId="2870D3DF" w14:textId="77777777" w:rsidR="009A550F" w:rsidRDefault="009A550F" w:rsidP="00E005B9">
      <w:pPr>
        <w:spacing w:line="0" w:lineRule="atLeast"/>
      </w:pPr>
    </w:p>
    <w:p w14:paraId="4E7749A6" w14:textId="77777777" w:rsidR="009A550F" w:rsidRDefault="009A550F" w:rsidP="00E005B9">
      <w:pPr>
        <w:spacing w:line="0" w:lineRule="atLeast"/>
      </w:pPr>
    </w:p>
    <w:p w14:paraId="35073F14" w14:textId="77777777" w:rsidR="009A550F" w:rsidRDefault="009A550F" w:rsidP="00E005B9">
      <w:pPr>
        <w:spacing w:line="0" w:lineRule="atLeast"/>
      </w:pPr>
    </w:p>
    <w:p w14:paraId="47F9E0F2" w14:textId="77777777" w:rsidR="009A550F" w:rsidRDefault="009A550F" w:rsidP="00E005B9">
      <w:pPr>
        <w:spacing w:line="0" w:lineRule="atLeast"/>
      </w:pPr>
    </w:p>
    <w:p w14:paraId="634AAD82" w14:textId="77777777" w:rsidR="009A550F" w:rsidRDefault="009A550F" w:rsidP="00E005B9">
      <w:pPr>
        <w:spacing w:line="0" w:lineRule="atLeast"/>
      </w:pPr>
    </w:p>
    <w:p w14:paraId="70142DD3" w14:textId="77777777" w:rsidR="009A550F" w:rsidRDefault="009A550F" w:rsidP="00E005B9">
      <w:pPr>
        <w:spacing w:line="0" w:lineRule="atLeast"/>
      </w:pPr>
    </w:p>
    <w:p w14:paraId="0E7D85A0" w14:textId="77777777" w:rsidR="009A550F" w:rsidRDefault="009A550F" w:rsidP="00E005B9">
      <w:pPr>
        <w:spacing w:line="0" w:lineRule="atLeast"/>
      </w:pPr>
    </w:p>
    <w:p w14:paraId="2EE35721" w14:textId="77777777" w:rsidR="009A550F" w:rsidRDefault="009A550F" w:rsidP="00E005B9">
      <w:pPr>
        <w:spacing w:line="0" w:lineRule="atLeast"/>
      </w:pPr>
    </w:p>
    <w:p w14:paraId="22E7AE11" w14:textId="77777777" w:rsidR="009A550F" w:rsidRDefault="009A550F" w:rsidP="00E005B9">
      <w:pPr>
        <w:spacing w:line="0" w:lineRule="atLeast"/>
      </w:pPr>
    </w:p>
    <w:p w14:paraId="79786D0D" w14:textId="77777777" w:rsidR="009A550F" w:rsidRDefault="009A550F" w:rsidP="00E005B9">
      <w:pPr>
        <w:spacing w:line="0" w:lineRule="atLeast"/>
      </w:pPr>
    </w:p>
    <w:p w14:paraId="4151C320" w14:textId="77777777" w:rsidR="009A550F" w:rsidRDefault="009A550F" w:rsidP="00E005B9">
      <w:pPr>
        <w:spacing w:line="0" w:lineRule="atLeast"/>
      </w:pPr>
    </w:p>
    <w:p w14:paraId="31AD58B9" w14:textId="77777777" w:rsidR="009A550F" w:rsidRDefault="009A550F" w:rsidP="00E005B9">
      <w:pPr>
        <w:spacing w:line="0" w:lineRule="atLeast"/>
      </w:pPr>
    </w:p>
    <w:p w14:paraId="20AD68AC" w14:textId="77777777" w:rsidR="009A550F" w:rsidRDefault="009A550F" w:rsidP="00E005B9">
      <w:pPr>
        <w:spacing w:line="0" w:lineRule="atLeast"/>
      </w:pPr>
    </w:p>
    <w:p w14:paraId="77D62095" w14:textId="77777777" w:rsidR="009A550F" w:rsidRDefault="009A550F" w:rsidP="00E005B9">
      <w:pPr>
        <w:spacing w:line="0" w:lineRule="atLeast"/>
      </w:pPr>
    </w:p>
    <w:p w14:paraId="418AF99C" w14:textId="77777777" w:rsidR="009A550F" w:rsidRDefault="009A550F" w:rsidP="00E005B9">
      <w:pPr>
        <w:spacing w:line="0" w:lineRule="atLeast"/>
      </w:pPr>
    </w:p>
    <w:p w14:paraId="2EAFC813" w14:textId="77777777" w:rsidR="009A550F" w:rsidRDefault="009A550F" w:rsidP="00E005B9">
      <w:pPr>
        <w:spacing w:line="0" w:lineRule="atLeast"/>
      </w:pPr>
    </w:p>
    <w:p w14:paraId="68099E51" w14:textId="77777777" w:rsidR="009A550F" w:rsidRDefault="009A550F" w:rsidP="00E005B9">
      <w:pPr>
        <w:spacing w:line="0" w:lineRule="atLeast"/>
      </w:pPr>
    </w:p>
    <w:p w14:paraId="3F2F7F67" w14:textId="77777777" w:rsidR="009A550F" w:rsidRDefault="009A550F" w:rsidP="00E005B9">
      <w:pPr>
        <w:spacing w:line="0" w:lineRule="atLeast"/>
      </w:pPr>
    </w:p>
    <w:p w14:paraId="16634497" w14:textId="77777777" w:rsidR="009A550F" w:rsidRDefault="009A550F" w:rsidP="00E005B9">
      <w:pPr>
        <w:spacing w:line="0" w:lineRule="atLeast"/>
      </w:pPr>
    </w:p>
    <w:p w14:paraId="4F578D5E" w14:textId="77777777" w:rsidR="009A550F" w:rsidRDefault="009A550F" w:rsidP="00E005B9">
      <w:pPr>
        <w:spacing w:line="0" w:lineRule="atLeast"/>
      </w:pPr>
    </w:p>
    <w:p w14:paraId="1762EB88" w14:textId="77777777" w:rsidR="009A550F" w:rsidRDefault="009A550F" w:rsidP="00E005B9">
      <w:pPr>
        <w:spacing w:line="0" w:lineRule="atLeast"/>
      </w:pPr>
    </w:p>
    <w:p w14:paraId="185FF642" w14:textId="77777777" w:rsidR="009A550F" w:rsidRDefault="009A550F" w:rsidP="00E005B9">
      <w:pPr>
        <w:spacing w:line="0" w:lineRule="atLeast"/>
      </w:pPr>
    </w:p>
    <w:p w14:paraId="55E94FD3" w14:textId="77777777" w:rsidR="009A550F" w:rsidRDefault="009A550F" w:rsidP="00E005B9">
      <w:pPr>
        <w:spacing w:line="0" w:lineRule="atLeast"/>
      </w:pPr>
    </w:p>
    <w:p w14:paraId="3A2040DC" w14:textId="77777777" w:rsidR="009A550F" w:rsidRDefault="009A550F" w:rsidP="00E005B9">
      <w:pPr>
        <w:spacing w:line="0" w:lineRule="atLeast"/>
      </w:pPr>
    </w:p>
    <w:p w14:paraId="76DAE060" w14:textId="77777777" w:rsidR="009A550F" w:rsidRDefault="009A550F" w:rsidP="00E005B9">
      <w:pPr>
        <w:spacing w:line="0" w:lineRule="atLeast"/>
      </w:pPr>
    </w:p>
    <w:p w14:paraId="0D8D0357" w14:textId="77777777" w:rsidR="009A550F" w:rsidRDefault="009A550F" w:rsidP="00E005B9">
      <w:pPr>
        <w:spacing w:line="0" w:lineRule="atLeast"/>
      </w:pPr>
    </w:p>
    <w:p w14:paraId="43B90088" w14:textId="77777777" w:rsidR="009A550F" w:rsidRDefault="009A550F" w:rsidP="00E005B9">
      <w:pPr>
        <w:spacing w:line="0" w:lineRule="atLeast"/>
      </w:pPr>
    </w:p>
    <w:p w14:paraId="24C181DB" w14:textId="77777777" w:rsidR="009A550F" w:rsidRDefault="009A550F" w:rsidP="00E005B9">
      <w:pPr>
        <w:spacing w:line="0" w:lineRule="atLeast"/>
      </w:pPr>
    </w:p>
    <w:p w14:paraId="36832248" w14:textId="77777777" w:rsidR="009A550F" w:rsidRDefault="009A550F" w:rsidP="00E005B9">
      <w:pPr>
        <w:spacing w:line="0" w:lineRule="atLeast"/>
      </w:pPr>
    </w:p>
    <w:p w14:paraId="7130241D" w14:textId="77777777" w:rsidR="009A550F" w:rsidRDefault="009A550F" w:rsidP="00E005B9">
      <w:pPr>
        <w:spacing w:line="0" w:lineRule="atLeast"/>
      </w:pPr>
    </w:p>
    <w:p w14:paraId="79948B33" w14:textId="77777777" w:rsidR="009A550F" w:rsidRDefault="009A550F" w:rsidP="00E005B9">
      <w:pPr>
        <w:spacing w:line="0" w:lineRule="atLeast"/>
      </w:pPr>
    </w:p>
    <w:p w14:paraId="581B04DA" w14:textId="77777777" w:rsidR="009A550F" w:rsidRDefault="009A550F" w:rsidP="00E005B9">
      <w:pPr>
        <w:spacing w:line="0" w:lineRule="atLeast"/>
      </w:pPr>
    </w:p>
    <w:p w14:paraId="57883F8D" w14:textId="77777777" w:rsidR="009A550F" w:rsidRDefault="009A550F" w:rsidP="00E005B9">
      <w:pPr>
        <w:spacing w:line="0" w:lineRule="atLeast"/>
      </w:pPr>
    </w:p>
    <w:p w14:paraId="56FA1162" w14:textId="77777777" w:rsidR="009A550F" w:rsidRDefault="009A550F" w:rsidP="00E005B9">
      <w:pPr>
        <w:spacing w:line="0" w:lineRule="atLeast"/>
      </w:pPr>
    </w:p>
    <w:p w14:paraId="2466E70F" w14:textId="77777777" w:rsidR="009A550F" w:rsidRDefault="009A550F" w:rsidP="00E005B9">
      <w:pPr>
        <w:spacing w:line="0" w:lineRule="atLeast"/>
      </w:pPr>
    </w:p>
    <w:p w14:paraId="0FC668EB" w14:textId="77777777" w:rsidR="009A550F" w:rsidRDefault="009A550F" w:rsidP="00E005B9">
      <w:pPr>
        <w:spacing w:line="0" w:lineRule="atLeast"/>
      </w:pPr>
    </w:p>
    <w:p w14:paraId="0CECAB80" w14:textId="77777777" w:rsidR="009A550F" w:rsidRDefault="009A550F" w:rsidP="00E005B9">
      <w:pPr>
        <w:spacing w:line="0" w:lineRule="atLeast"/>
      </w:pPr>
    </w:p>
    <w:p w14:paraId="26EDA09B" w14:textId="77777777" w:rsidR="009A550F" w:rsidRDefault="009A550F" w:rsidP="00E005B9">
      <w:pPr>
        <w:spacing w:line="0" w:lineRule="atLeast"/>
      </w:pPr>
    </w:p>
    <w:p w14:paraId="2E9C8CB9" w14:textId="77777777" w:rsidR="009A550F" w:rsidRDefault="009A550F" w:rsidP="00E005B9">
      <w:pPr>
        <w:spacing w:line="0" w:lineRule="atLeast"/>
      </w:pPr>
    </w:p>
    <w:p w14:paraId="1E76B5F3" w14:textId="77777777" w:rsidR="009A550F" w:rsidRDefault="009A550F" w:rsidP="00E005B9">
      <w:pPr>
        <w:spacing w:line="0" w:lineRule="atLeast"/>
      </w:pPr>
    </w:p>
    <w:p w14:paraId="608BDF21" w14:textId="77777777" w:rsidR="009A550F" w:rsidRDefault="009A550F" w:rsidP="00E005B9">
      <w:pPr>
        <w:spacing w:line="0" w:lineRule="atLeast"/>
      </w:pPr>
    </w:p>
    <w:p w14:paraId="07ECA4AC" w14:textId="77777777" w:rsidR="009A550F" w:rsidRDefault="009A550F" w:rsidP="00E005B9">
      <w:pPr>
        <w:spacing w:line="0" w:lineRule="atLeast"/>
      </w:pPr>
    </w:p>
    <w:p w14:paraId="79E5524F" w14:textId="77777777" w:rsidR="009A550F" w:rsidRDefault="009A550F" w:rsidP="00E005B9">
      <w:pPr>
        <w:spacing w:line="0" w:lineRule="atLeast"/>
      </w:pPr>
    </w:p>
    <w:p w14:paraId="533A538B" w14:textId="77777777" w:rsidR="009A550F" w:rsidRDefault="009A550F" w:rsidP="00E005B9">
      <w:pPr>
        <w:spacing w:line="0" w:lineRule="atLeast"/>
      </w:pPr>
    </w:p>
    <w:p w14:paraId="4D80BBCA" w14:textId="77777777" w:rsidR="009A550F" w:rsidRDefault="009A550F" w:rsidP="00E005B9">
      <w:pPr>
        <w:spacing w:line="0" w:lineRule="atLeast"/>
      </w:pPr>
    </w:p>
    <w:p w14:paraId="4B24DF3D" w14:textId="77777777" w:rsidR="009A550F" w:rsidRDefault="009A550F" w:rsidP="00E005B9">
      <w:pPr>
        <w:spacing w:line="0" w:lineRule="atLeast"/>
      </w:pPr>
    </w:p>
    <w:p w14:paraId="4FD868B9" w14:textId="77777777" w:rsidR="009A550F" w:rsidRDefault="009A550F" w:rsidP="00E005B9">
      <w:pPr>
        <w:spacing w:line="0" w:lineRule="atLeast"/>
      </w:pPr>
    </w:p>
    <w:p w14:paraId="0C94A9EE" w14:textId="77777777" w:rsidR="009A550F" w:rsidRDefault="009A550F" w:rsidP="00E005B9">
      <w:pPr>
        <w:spacing w:line="0" w:lineRule="atLeast"/>
      </w:pPr>
    </w:p>
    <w:p w14:paraId="6469E7B3" w14:textId="77777777" w:rsidR="009A550F" w:rsidRDefault="009A550F" w:rsidP="00E005B9">
      <w:pPr>
        <w:spacing w:line="0" w:lineRule="atLeast"/>
      </w:pPr>
    </w:p>
    <w:p w14:paraId="3E4954DE" w14:textId="77777777" w:rsidR="009A550F" w:rsidRPr="00613F8F" w:rsidRDefault="009A550F" w:rsidP="00E005B9">
      <w:pPr>
        <w:spacing w:line="0" w:lineRule="atLeast"/>
      </w:pPr>
    </w:p>
    <w:p w14:paraId="41E28B47" w14:textId="77777777" w:rsidR="00E005B9" w:rsidRPr="00613F8F" w:rsidRDefault="00E005B9" w:rsidP="00E005B9">
      <w:pPr>
        <w:spacing w:line="200" w:lineRule="exact"/>
      </w:pPr>
    </w:p>
    <w:p w14:paraId="2B0608D9" w14:textId="77777777" w:rsidR="00E005B9" w:rsidRPr="00613F8F" w:rsidRDefault="00E005B9" w:rsidP="00E005B9">
      <w:pPr>
        <w:spacing w:line="200" w:lineRule="exact"/>
      </w:pPr>
    </w:p>
    <w:p w14:paraId="218E2F72" w14:textId="77777777" w:rsidR="00E005B9" w:rsidRPr="00613F8F" w:rsidRDefault="00E005B9" w:rsidP="00E005B9">
      <w:pPr>
        <w:spacing w:line="200" w:lineRule="exact"/>
      </w:pPr>
    </w:p>
    <w:p w14:paraId="66BEEE3F" w14:textId="77777777" w:rsidR="00E005B9" w:rsidRPr="00613F8F" w:rsidRDefault="00E005B9" w:rsidP="00E005B9">
      <w:pPr>
        <w:spacing w:line="200" w:lineRule="exact"/>
      </w:pPr>
    </w:p>
    <w:p w14:paraId="45C6CBD1" w14:textId="77777777" w:rsidR="00E005B9" w:rsidRPr="00613F8F" w:rsidRDefault="00E005B9" w:rsidP="00E005B9">
      <w:pPr>
        <w:spacing w:line="200" w:lineRule="exact"/>
      </w:pPr>
    </w:p>
    <w:p w14:paraId="4DA40972" w14:textId="77777777" w:rsidR="00E005B9" w:rsidRPr="00613F8F" w:rsidRDefault="00E005B9" w:rsidP="00E005B9">
      <w:pPr>
        <w:pStyle w:val="NormalWeb"/>
        <w:spacing w:before="0" w:beforeAutospacing="0" w:after="135" w:afterAutospacing="0"/>
        <w:rPr>
          <w:color w:val="000000" w:themeColor="text1"/>
        </w:rPr>
      </w:pPr>
    </w:p>
    <w:p w14:paraId="290B2F03" w14:textId="77777777" w:rsidR="00E005B9" w:rsidRPr="00613F8F" w:rsidRDefault="00E005B9" w:rsidP="00E005B9"/>
    <w:p w14:paraId="2AB92EC1" w14:textId="77777777" w:rsidR="00E005B9" w:rsidRPr="00613F8F" w:rsidRDefault="00E005B9" w:rsidP="00E005B9"/>
    <w:sectPr w:rsidR="00E005B9" w:rsidRPr="00613F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5581" w14:textId="77777777" w:rsidR="00B80FDB" w:rsidRDefault="00B80FDB" w:rsidP="00E005B9">
      <w:r>
        <w:separator/>
      </w:r>
    </w:p>
  </w:endnote>
  <w:endnote w:type="continuationSeparator" w:id="0">
    <w:p w14:paraId="0A13F08C" w14:textId="77777777" w:rsidR="00B80FDB" w:rsidRDefault="00B80FDB" w:rsidP="00E0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6CA0" w14:textId="77777777" w:rsidR="00B80FDB" w:rsidRDefault="00B80FDB" w:rsidP="00E005B9">
      <w:r>
        <w:separator/>
      </w:r>
    </w:p>
  </w:footnote>
  <w:footnote w:type="continuationSeparator" w:id="0">
    <w:p w14:paraId="139173CE" w14:textId="77777777" w:rsidR="00B80FDB" w:rsidRDefault="00B80FDB" w:rsidP="00E0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C5519"/>
    <w:multiLevelType w:val="hybridMultilevel"/>
    <w:tmpl w:val="BAA4D1F6"/>
    <w:lvl w:ilvl="0" w:tplc="F77CF2AE">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5411517"/>
    <w:multiLevelType w:val="hybridMultilevel"/>
    <w:tmpl w:val="E8FE0F26"/>
    <w:lvl w:ilvl="0" w:tplc="8A568E14">
      <w:start w:val="1"/>
      <w:numFmt w:val="decimal"/>
      <w:lvlText w:val="%1."/>
      <w:lvlJc w:val="left"/>
      <w:pPr>
        <w:ind w:left="434" w:hanging="327"/>
      </w:pPr>
      <w:rPr>
        <w:rFonts w:ascii="Times New Roman" w:eastAsia="Times New Roman" w:hAnsi="Times New Roman" w:cs="Times New Roman" w:hint="default"/>
        <w:b/>
        <w:bCs/>
        <w:i w:val="0"/>
        <w:iCs w:val="0"/>
        <w:spacing w:val="0"/>
        <w:w w:val="100"/>
        <w:sz w:val="22"/>
        <w:szCs w:val="22"/>
        <w:lang w:val="hr-HR" w:eastAsia="en-US" w:bidi="ar-SA"/>
      </w:rPr>
    </w:lvl>
    <w:lvl w:ilvl="1" w:tplc="F91AF3C8">
      <w:start w:val="1"/>
      <w:numFmt w:val="decimal"/>
      <w:lvlText w:val="%2."/>
      <w:lvlJc w:val="left"/>
      <w:pPr>
        <w:ind w:left="108" w:hanging="721"/>
      </w:pPr>
      <w:rPr>
        <w:rFonts w:ascii="Times New Roman" w:eastAsia="Times New Roman" w:hAnsi="Times New Roman" w:cs="Times New Roman" w:hint="default"/>
        <w:b w:val="0"/>
        <w:bCs w:val="0"/>
        <w:i w:val="0"/>
        <w:iCs w:val="0"/>
        <w:spacing w:val="0"/>
        <w:w w:val="100"/>
        <w:sz w:val="18"/>
        <w:szCs w:val="18"/>
        <w:lang w:val="hr-HR" w:eastAsia="en-US" w:bidi="ar-SA"/>
      </w:rPr>
    </w:lvl>
    <w:lvl w:ilvl="2" w:tplc="C4B01660">
      <w:numFmt w:val="bullet"/>
      <w:lvlText w:val="•"/>
      <w:lvlJc w:val="left"/>
      <w:pPr>
        <w:ind w:left="1460" w:hanging="721"/>
      </w:pPr>
      <w:rPr>
        <w:rFonts w:hint="default"/>
        <w:lang w:val="hr-HR" w:eastAsia="en-US" w:bidi="ar-SA"/>
      </w:rPr>
    </w:lvl>
    <w:lvl w:ilvl="3" w:tplc="B6D461B2">
      <w:numFmt w:val="bullet"/>
      <w:lvlText w:val="•"/>
      <w:lvlJc w:val="left"/>
      <w:pPr>
        <w:ind w:left="2481" w:hanging="721"/>
      </w:pPr>
      <w:rPr>
        <w:rFonts w:hint="default"/>
        <w:lang w:val="hr-HR" w:eastAsia="en-US" w:bidi="ar-SA"/>
      </w:rPr>
    </w:lvl>
    <w:lvl w:ilvl="4" w:tplc="43FEDADA">
      <w:numFmt w:val="bullet"/>
      <w:lvlText w:val="•"/>
      <w:lvlJc w:val="left"/>
      <w:pPr>
        <w:ind w:left="3502" w:hanging="721"/>
      </w:pPr>
      <w:rPr>
        <w:rFonts w:hint="default"/>
        <w:lang w:val="hr-HR" w:eastAsia="en-US" w:bidi="ar-SA"/>
      </w:rPr>
    </w:lvl>
    <w:lvl w:ilvl="5" w:tplc="59765AC0">
      <w:numFmt w:val="bullet"/>
      <w:lvlText w:val="•"/>
      <w:lvlJc w:val="left"/>
      <w:pPr>
        <w:ind w:left="4523" w:hanging="721"/>
      </w:pPr>
      <w:rPr>
        <w:rFonts w:hint="default"/>
        <w:lang w:val="hr-HR" w:eastAsia="en-US" w:bidi="ar-SA"/>
      </w:rPr>
    </w:lvl>
    <w:lvl w:ilvl="6" w:tplc="DAD6DF72">
      <w:numFmt w:val="bullet"/>
      <w:lvlText w:val="•"/>
      <w:lvlJc w:val="left"/>
      <w:pPr>
        <w:ind w:left="5544" w:hanging="721"/>
      </w:pPr>
      <w:rPr>
        <w:rFonts w:hint="default"/>
        <w:lang w:val="hr-HR" w:eastAsia="en-US" w:bidi="ar-SA"/>
      </w:rPr>
    </w:lvl>
    <w:lvl w:ilvl="7" w:tplc="CEB8E4C0">
      <w:numFmt w:val="bullet"/>
      <w:lvlText w:val="•"/>
      <w:lvlJc w:val="left"/>
      <w:pPr>
        <w:ind w:left="6565" w:hanging="721"/>
      </w:pPr>
      <w:rPr>
        <w:rFonts w:hint="default"/>
        <w:lang w:val="hr-HR" w:eastAsia="en-US" w:bidi="ar-SA"/>
      </w:rPr>
    </w:lvl>
    <w:lvl w:ilvl="8" w:tplc="5302DB40">
      <w:numFmt w:val="bullet"/>
      <w:lvlText w:val="•"/>
      <w:lvlJc w:val="left"/>
      <w:pPr>
        <w:ind w:left="7586" w:hanging="721"/>
      </w:pPr>
      <w:rPr>
        <w:rFonts w:hint="default"/>
        <w:lang w:val="hr-HR" w:eastAsia="en-US" w:bidi="ar-SA"/>
      </w:rPr>
    </w:lvl>
  </w:abstractNum>
  <w:abstractNum w:abstractNumId="3" w15:restartNumberingAfterBreak="0">
    <w:nsid w:val="17043B5A"/>
    <w:multiLevelType w:val="multilevel"/>
    <w:tmpl w:val="71C62D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AB6675F"/>
    <w:multiLevelType w:val="hybridMultilevel"/>
    <w:tmpl w:val="0DC46690"/>
    <w:lvl w:ilvl="0" w:tplc="3154D4DA">
      <w:start w:val="2"/>
      <w:numFmt w:val="decimal"/>
      <w:lvlText w:val="%1."/>
      <w:lvlJc w:val="left"/>
      <w:pPr>
        <w:ind w:left="108" w:hanging="721"/>
      </w:pPr>
      <w:rPr>
        <w:rFonts w:hint="default"/>
        <w:spacing w:val="0"/>
        <w:w w:val="100"/>
        <w:lang w:val="hr-HR" w:eastAsia="en-US" w:bidi="ar-SA"/>
      </w:rPr>
    </w:lvl>
    <w:lvl w:ilvl="1" w:tplc="4378DED4">
      <w:numFmt w:val="bullet"/>
      <w:lvlText w:val="-"/>
      <w:lvlJc w:val="left"/>
      <w:pPr>
        <w:ind w:left="828" w:hanging="106"/>
      </w:pPr>
      <w:rPr>
        <w:rFonts w:ascii="Times New Roman" w:eastAsia="Times New Roman" w:hAnsi="Times New Roman" w:cs="Times New Roman" w:hint="default"/>
        <w:spacing w:val="0"/>
        <w:w w:val="100"/>
        <w:lang w:val="hr-HR" w:eastAsia="en-US" w:bidi="ar-SA"/>
      </w:rPr>
    </w:lvl>
    <w:lvl w:ilvl="2" w:tplc="297E158C">
      <w:numFmt w:val="bullet"/>
      <w:lvlText w:val="•"/>
      <w:lvlJc w:val="left"/>
      <w:pPr>
        <w:ind w:left="940" w:hanging="106"/>
      </w:pPr>
      <w:rPr>
        <w:rFonts w:hint="default"/>
        <w:lang w:val="hr-HR" w:eastAsia="en-US" w:bidi="ar-SA"/>
      </w:rPr>
    </w:lvl>
    <w:lvl w:ilvl="3" w:tplc="251C0368">
      <w:numFmt w:val="bullet"/>
      <w:lvlText w:val="•"/>
      <w:lvlJc w:val="left"/>
      <w:pPr>
        <w:ind w:left="1180" w:hanging="106"/>
      </w:pPr>
      <w:rPr>
        <w:rFonts w:hint="default"/>
        <w:lang w:val="hr-HR" w:eastAsia="en-US" w:bidi="ar-SA"/>
      </w:rPr>
    </w:lvl>
    <w:lvl w:ilvl="4" w:tplc="E48EC73E">
      <w:numFmt w:val="bullet"/>
      <w:lvlText w:val="•"/>
      <w:lvlJc w:val="left"/>
      <w:pPr>
        <w:ind w:left="2386" w:hanging="106"/>
      </w:pPr>
      <w:rPr>
        <w:rFonts w:hint="default"/>
        <w:lang w:val="hr-HR" w:eastAsia="en-US" w:bidi="ar-SA"/>
      </w:rPr>
    </w:lvl>
    <w:lvl w:ilvl="5" w:tplc="3D30E4A8">
      <w:numFmt w:val="bullet"/>
      <w:lvlText w:val="•"/>
      <w:lvlJc w:val="left"/>
      <w:pPr>
        <w:ind w:left="3593" w:hanging="106"/>
      </w:pPr>
      <w:rPr>
        <w:rFonts w:hint="default"/>
        <w:lang w:val="hr-HR" w:eastAsia="en-US" w:bidi="ar-SA"/>
      </w:rPr>
    </w:lvl>
    <w:lvl w:ilvl="6" w:tplc="7C60FC52">
      <w:numFmt w:val="bullet"/>
      <w:lvlText w:val="•"/>
      <w:lvlJc w:val="left"/>
      <w:pPr>
        <w:ind w:left="4800" w:hanging="106"/>
      </w:pPr>
      <w:rPr>
        <w:rFonts w:hint="default"/>
        <w:lang w:val="hr-HR" w:eastAsia="en-US" w:bidi="ar-SA"/>
      </w:rPr>
    </w:lvl>
    <w:lvl w:ilvl="7" w:tplc="64404784">
      <w:numFmt w:val="bullet"/>
      <w:lvlText w:val="•"/>
      <w:lvlJc w:val="left"/>
      <w:pPr>
        <w:ind w:left="6007" w:hanging="106"/>
      </w:pPr>
      <w:rPr>
        <w:rFonts w:hint="default"/>
        <w:lang w:val="hr-HR" w:eastAsia="en-US" w:bidi="ar-SA"/>
      </w:rPr>
    </w:lvl>
    <w:lvl w:ilvl="8" w:tplc="0C045B12">
      <w:numFmt w:val="bullet"/>
      <w:lvlText w:val="•"/>
      <w:lvlJc w:val="left"/>
      <w:pPr>
        <w:ind w:left="7214" w:hanging="106"/>
      </w:pPr>
      <w:rPr>
        <w:rFonts w:hint="default"/>
        <w:lang w:val="hr-HR" w:eastAsia="en-US" w:bidi="ar-SA"/>
      </w:rPr>
    </w:lvl>
  </w:abstractNum>
  <w:abstractNum w:abstractNumId="5" w15:restartNumberingAfterBreak="0">
    <w:nsid w:val="282F4467"/>
    <w:multiLevelType w:val="hybridMultilevel"/>
    <w:tmpl w:val="038EC458"/>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125D9A"/>
    <w:multiLevelType w:val="hybridMultilevel"/>
    <w:tmpl w:val="2392DB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B65E80"/>
    <w:multiLevelType w:val="multilevel"/>
    <w:tmpl w:val="41081E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8634AF5"/>
    <w:multiLevelType w:val="hybridMultilevel"/>
    <w:tmpl w:val="554CD2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C586832"/>
    <w:multiLevelType w:val="hybridMultilevel"/>
    <w:tmpl w:val="8C4A8062"/>
    <w:lvl w:ilvl="0" w:tplc="A42CAF7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F2B33EC"/>
    <w:multiLevelType w:val="hybridMultilevel"/>
    <w:tmpl w:val="5AD07936"/>
    <w:lvl w:ilvl="0" w:tplc="00000001">
      <w:start w:val="3"/>
      <w:numFmt w:val="bullet"/>
      <w:lvlText w:val="-"/>
      <w:lvlJc w:val="right"/>
      <w:pPr>
        <w:ind w:left="720" w:hanging="360"/>
      </w:pPr>
      <w:rPr>
        <w:rFonts w:ascii="Times New Roman" w:hAnsi="Times New Roman" w:cs="Times New Roman" w:hint="default"/>
        <w:color w:val="000000"/>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C550BE2"/>
    <w:multiLevelType w:val="hybridMultilevel"/>
    <w:tmpl w:val="B4BC333A"/>
    <w:lvl w:ilvl="0" w:tplc="707A5A7C">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2094887411">
    <w:abstractNumId w:val="6"/>
  </w:num>
  <w:num w:numId="2" w16cid:durableId="1864778752">
    <w:abstractNumId w:val="3"/>
  </w:num>
  <w:num w:numId="3" w16cid:durableId="2053075615">
    <w:abstractNumId w:val="7"/>
  </w:num>
  <w:num w:numId="4" w16cid:durableId="1276863957">
    <w:abstractNumId w:val="0"/>
  </w:num>
  <w:num w:numId="5" w16cid:durableId="510098915">
    <w:abstractNumId w:val="9"/>
  </w:num>
  <w:num w:numId="6" w16cid:durableId="116410311">
    <w:abstractNumId w:val="10"/>
  </w:num>
  <w:num w:numId="7" w16cid:durableId="1855536091">
    <w:abstractNumId w:val="5"/>
  </w:num>
  <w:num w:numId="8" w16cid:durableId="233980229">
    <w:abstractNumId w:val="1"/>
  </w:num>
  <w:num w:numId="9" w16cid:durableId="1058895425">
    <w:abstractNumId w:val="4"/>
  </w:num>
  <w:num w:numId="10" w16cid:durableId="2119325392">
    <w:abstractNumId w:val="2"/>
  </w:num>
  <w:num w:numId="11" w16cid:durableId="61997300">
    <w:abstractNumId w:val="11"/>
  </w:num>
  <w:num w:numId="12" w16cid:durableId="1951206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94"/>
    <w:rsid w:val="000201F8"/>
    <w:rsid w:val="00030BFD"/>
    <w:rsid w:val="000415FB"/>
    <w:rsid w:val="000F5815"/>
    <w:rsid w:val="001020BA"/>
    <w:rsid w:val="00177A6B"/>
    <w:rsid w:val="00177E71"/>
    <w:rsid w:val="00184243"/>
    <w:rsid w:val="00187011"/>
    <w:rsid w:val="002029EB"/>
    <w:rsid w:val="0021267A"/>
    <w:rsid w:val="00276818"/>
    <w:rsid w:val="00286AC7"/>
    <w:rsid w:val="002F6538"/>
    <w:rsid w:val="0031484B"/>
    <w:rsid w:val="00345819"/>
    <w:rsid w:val="00356D48"/>
    <w:rsid w:val="003F16D5"/>
    <w:rsid w:val="004253CD"/>
    <w:rsid w:val="00437986"/>
    <w:rsid w:val="004C3867"/>
    <w:rsid w:val="004E5F5A"/>
    <w:rsid w:val="004F2819"/>
    <w:rsid w:val="004F2B00"/>
    <w:rsid w:val="00513D26"/>
    <w:rsid w:val="00520453"/>
    <w:rsid w:val="00523C70"/>
    <w:rsid w:val="005351CB"/>
    <w:rsid w:val="00545258"/>
    <w:rsid w:val="00551895"/>
    <w:rsid w:val="00564DC8"/>
    <w:rsid w:val="00603AEE"/>
    <w:rsid w:val="00613F8F"/>
    <w:rsid w:val="00615BB6"/>
    <w:rsid w:val="00666DE3"/>
    <w:rsid w:val="00675449"/>
    <w:rsid w:val="006E3698"/>
    <w:rsid w:val="007339B6"/>
    <w:rsid w:val="00753078"/>
    <w:rsid w:val="007663EF"/>
    <w:rsid w:val="007A5AA6"/>
    <w:rsid w:val="007B12F6"/>
    <w:rsid w:val="007F52B0"/>
    <w:rsid w:val="007F6E20"/>
    <w:rsid w:val="00805FA5"/>
    <w:rsid w:val="008321D6"/>
    <w:rsid w:val="0087285D"/>
    <w:rsid w:val="00887E53"/>
    <w:rsid w:val="0089648A"/>
    <w:rsid w:val="008A1D5B"/>
    <w:rsid w:val="008C512A"/>
    <w:rsid w:val="00940249"/>
    <w:rsid w:val="00955BCA"/>
    <w:rsid w:val="00981103"/>
    <w:rsid w:val="00995C29"/>
    <w:rsid w:val="009A550F"/>
    <w:rsid w:val="009A6176"/>
    <w:rsid w:val="009B1394"/>
    <w:rsid w:val="009D62BE"/>
    <w:rsid w:val="00A4393E"/>
    <w:rsid w:val="00A8435B"/>
    <w:rsid w:val="00AA7D17"/>
    <w:rsid w:val="00B127AD"/>
    <w:rsid w:val="00B21051"/>
    <w:rsid w:val="00B530B3"/>
    <w:rsid w:val="00B80FDB"/>
    <w:rsid w:val="00B8367A"/>
    <w:rsid w:val="00BE6AA8"/>
    <w:rsid w:val="00C05CCF"/>
    <w:rsid w:val="00D00048"/>
    <w:rsid w:val="00D02359"/>
    <w:rsid w:val="00D2082D"/>
    <w:rsid w:val="00D51581"/>
    <w:rsid w:val="00D62971"/>
    <w:rsid w:val="00D97016"/>
    <w:rsid w:val="00DD0F62"/>
    <w:rsid w:val="00DE250B"/>
    <w:rsid w:val="00E004D1"/>
    <w:rsid w:val="00E005B9"/>
    <w:rsid w:val="00E13D5D"/>
    <w:rsid w:val="00E21864"/>
    <w:rsid w:val="00E31664"/>
    <w:rsid w:val="00E85787"/>
    <w:rsid w:val="00EC609A"/>
    <w:rsid w:val="00FB69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9B7F"/>
  <w15:chartTrackingRefBased/>
  <w15:docId w15:val="{B8632EE1-74F9-4C1B-9086-08B0F15B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94"/>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9B1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3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3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3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3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394"/>
    <w:rPr>
      <w:rFonts w:eastAsiaTheme="majorEastAsia" w:cstheme="majorBidi"/>
      <w:color w:val="272727" w:themeColor="text1" w:themeTint="D8"/>
    </w:rPr>
  </w:style>
  <w:style w:type="paragraph" w:styleId="Title">
    <w:name w:val="Title"/>
    <w:basedOn w:val="Normal"/>
    <w:next w:val="Normal"/>
    <w:link w:val="TitleChar"/>
    <w:uiPriority w:val="10"/>
    <w:qFormat/>
    <w:rsid w:val="009B13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394"/>
    <w:pPr>
      <w:spacing w:before="160"/>
      <w:jc w:val="center"/>
    </w:pPr>
    <w:rPr>
      <w:i/>
      <w:iCs/>
      <w:color w:val="404040" w:themeColor="text1" w:themeTint="BF"/>
    </w:rPr>
  </w:style>
  <w:style w:type="character" w:customStyle="1" w:styleId="QuoteChar">
    <w:name w:val="Quote Char"/>
    <w:basedOn w:val="DefaultParagraphFont"/>
    <w:link w:val="Quote"/>
    <w:uiPriority w:val="29"/>
    <w:rsid w:val="009B1394"/>
    <w:rPr>
      <w:i/>
      <w:iCs/>
      <w:color w:val="404040" w:themeColor="text1" w:themeTint="BF"/>
    </w:rPr>
  </w:style>
  <w:style w:type="paragraph" w:styleId="ListParagraph">
    <w:name w:val="List Paragraph"/>
    <w:basedOn w:val="Normal"/>
    <w:uiPriority w:val="1"/>
    <w:qFormat/>
    <w:rsid w:val="009B1394"/>
    <w:pPr>
      <w:ind w:left="720"/>
      <w:contextualSpacing/>
    </w:pPr>
  </w:style>
  <w:style w:type="character" w:styleId="IntenseEmphasis">
    <w:name w:val="Intense Emphasis"/>
    <w:basedOn w:val="DefaultParagraphFont"/>
    <w:uiPriority w:val="21"/>
    <w:qFormat/>
    <w:rsid w:val="009B1394"/>
    <w:rPr>
      <w:i/>
      <w:iCs/>
      <w:color w:val="2F5496" w:themeColor="accent1" w:themeShade="BF"/>
    </w:rPr>
  </w:style>
  <w:style w:type="paragraph" w:styleId="IntenseQuote">
    <w:name w:val="Intense Quote"/>
    <w:basedOn w:val="Normal"/>
    <w:next w:val="Normal"/>
    <w:link w:val="IntenseQuoteChar"/>
    <w:uiPriority w:val="30"/>
    <w:qFormat/>
    <w:rsid w:val="009B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394"/>
    <w:rPr>
      <w:i/>
      <w:iCs/>
      <w:color w:val="2F5496" w:themeColor="accent1" w:themeShade="BF"/>
    </w:rPr>
  </w:style>
  <w:style w:type="character" w:styleId="IntenseReference">
    <w:name w:val="Intense Reference"/>
    <w:basedOn w:val="DefaultParagraphFont"/>
    <w:uiPriority w:val="32"/>
    <w:qFormat/>
    <w:rsid w:val="009B1394"/>
    <w:rPr>
      <w:b/>
      <w:bCs/>
      <w:smallCaps/>
      <w:color w:val="2F5496" w:themeColor="accent1" w:themeShade="BF"/>
      <w:spacing w:val="5"/>
    </w:rPr>
  </w:style>
  <w:style w:type="paragraph" w:styleId="NormalWeb">
    <w:name w:val="Normal (Web)"/>
    <w:basedOn w:val="Normal"/>
    <w:uiPriority w:val="99"/>
    <w:unhideWhenUsed/>
    <w:rsid w:val="009B1394"/>
    <w:pPr>
      <w:spacing w:before="100" w:beforeAutospacing="1" w:after="100" w:afterAutospacing="1"/>
    </w:pPr>
  </w:style>
  <w:style w:type="paragraph" w:styleId="Header">
    <w:name w:val="header"/>
    <w:basedOn w:val="Normal"/>
    <w:link w:val="HeaderChar"/>
    <w:uiPriority w:val="99"/>
    <w:unhideWhenUsed/>
    <w:rsid w:val="00E005B9"/>
    <w:pPr>
      <w:tabs>
        <w:tab w:val="center" w:pos="4536"/>
        <w:tab w:val="right" w:pos="9072"/>
      </w:tabs>
    </w:pPr>
  </w:style>
  <w:style w:type="character" w:customStyle="1" w:styleId="HeaderChar">
    <w:name w:val="Header Char"/>
    <w:basedOn w:val="DefaultParagraphFont"/>
    <w:link w:val="Header"/>
    <w:uiPriority w:val="99"/>
    <w:rsid w:val="00E005B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E005B9"/>
    <w:pPr>
      <w:tabs>
        <w:tab w:val="center" w:pos="4536"/>
        <w:tab w:val="right" w:pos="9072"/>
      </w:tabs>
    </w:pPr>
  </w:style>
  <w:style w:type="character" w:customStyle="1" w:styleId="FooterChar">
    <w:name w:val="Footer Char"/>
    <w:basedOn w:val="DefaultParagraphFont"/>
    <w:link w:val="Footer"/>
    <w:uiPriority w:val="99"/>
    <w:rsid w:val="00E005B9"/>
    <w:rPr>
      <w:rFonts w:ascii="Times New Roman" w:eastAsia="Times New Roman" w:hAnsi="Times New Roman" w:cs="Times New Roman"/>
      <w:sz w:val="24"/>
      <w:szCs w:val="24"/>
      <w:lang w:eastAsia="hr-HR"/>
    </w:rPr>
  </w:style>
  <w:style w:type="paragraph" w:customStyle="1" w:styleId="nospacing">
    <w:name w:val="nospacing"/>
    <w:basedOn w:val="Normal"/>
    <w:rsid w:val="00E005B9"/>
    <w:pPr>
      <w:jc w:val="center"/>
    </w:pPr>
    <w:rPr>
      <w:rFonts w:eastAsiaTheme="minorEastAsia"/>
      <w14:ligatures w14:val="standardContextual"/>
    </w:rPr>
  </w:style>
  <w:style w:type="paragraph" w:customStyle="1" w:styleId="nospacing-000006">
    <w:name w:val="nospacing-000006"/>
    <w:basedOn w:val="Normal"/>
    <w:rsid w:val="00E005B9"/>
    <w:pPr>
      <w:jc w:val="both"/>
    </w:pPr>
    <w:rPr>
      <w:rFonts w:eastAsiaTheme="minorEastAsia"/>
      <w14:ligatures w14:val="standardContextual"/>
    </w:rPr>
  </w:style>
  <w:style w:type="paragraph" w:customStyle="1" w:styleId="000007">
    <w:name w:val="000007"/>
    <w:basedOn w:val="Normal"/>
    <w:rsid w:val="00E005B9"/>
    <w:pPr>
      <w:jc w:val="both"/>
    </w:pPr>
    <w:rPr>
      <w:rFonts w:eastAsiaTheme="minorEastAsia"/>
      <w14:ligatures w14:val="standardContextual"/>
    </w:rPr>
  </w:style>
  <w:style w:type="character" w:customStyle="1" w:styleId="000000">
    <w:name w:val="000000"/>
    <w:basedOn w:val="DefaultParagraphFont"/>
    <w:rsid w:val="00E005B9"/>
    <w:rPr>
      <w:b/>
      <w:bCs/>
      <w:sz w:val="24"/>
      <w:szCs w:val="24"/>
    </w:rPr>
  </w:style>
  <w:style w:type="character" w:customStyle="1" w:styleId="defaultparagraphfont-000001">
    <w:name w:val="defaultparagraphfont-000001"/>
    <w:basedOn w:val="DefaultParagraphFont"/>
    <w:rsid w:val="00E005B9"/>
    <w:rPr>
      <w:rFonts w:ascii="Times New Roman" w:hAnsi="Times New Roman" w:cs="Times New Roman" w:hint="default"/>
      <w:b/>
      <w:bCs/>
      <w:sz w:val="24"/>
      <w:szCs w:val="24"/>
    </w:rPr>
  </w:style>
  <w:style w:type="character" w:customStyle="1" w:styleId="000003">
    <w:name w:val="000003"/>
    <w:basedOn w:val="DefaultParagraphFont"/>
    <w:rsid w:val="00E005B9"/>
    <w:rPr>
      <w:b w:val="0"/>
      <w:bCs w:val="0"/>
      <w:sz w:val="24"/>
      <w:szCs w:val="24"/>
    </w:rPr>
  </w:style>
  <w:style w:type="character" w:customStyle="1" w:styleId="defaultparagraphfont-000005">
    <w:name w:val="defaultparagraphfont-000005"/>
    <w:basedOn w:val="DefaultParagraphFont"/>
    <w:rsid w:val="00E005B9"/>
    <w:rPr>
      <w:rFonts w:ascii="Times New Roman" w:hAnsi="Times New Roman" w:cs="Times New Roman" w:hint="default"/>
      <w:b w:val="0"/>
      <w:bCs w:val="0"/>
      <w:sz w:val="24"/>
      <w:szCs w:val="24"/>
    </w:rPr>
  </w:style>
  <w:style w:type="character" w:customStyle="1" w:styleId="000008">
    <w:name w:val="000008"/>
    <w:basedOn w:val="DefaultParagraphFont"/>
    <w:rsid w:val="00E005B9"/>
    <w:rPr>
      <w:rFonts w:ascii="Times New Roman" w:hAnsi="Times New Roman" w:cs="Times New Roman" w:hint="default"/>
      <w:b w:val="0"/>
      <w:bCs w:val="0"/>
      <w:sz w:val="24"/>
      <w:szCs w:val="24"/>
    </w:rPr>
  </w:style>
  <w:style w:type="paragraph" w:styleId="NoSpacing0">
    <w:name w:val="No Spacing"/>
    <w:uiPriority w:val="1"/>
    <w:qFormat/>
    <w:rsid w:val="00E005B9"/>
    <w:pPr>
      <w:spacing w:after="0" w:line="240" w:lineRule="auto"/>
    </w:pPr>
    <w:rPr>
      <w:rFonts w:ascii="Times New Roman" w:eastAsia="Times New Roman" w:hAnsi="Times New Roman" w:cs="Times New Roman"/>
      <w:sz w:val="20"/>
      <w:szCs w:val="20"/>
      <w:lang w:val="en-AU" w:eastAsia="hr-HR"/>
    </w:rPr>
  </w:style>
  <w:style w:type="paragraph" w:customStyle="1" w:styleId="Standard">
    <w:name w:val="Standard"/>
    <w:rsid w:val="00E005B9"/>
    <w:pPr>
      <w:suppressAutoHyphens/>
      <w:autoSpaceDN w:val="0"/>
      <w:spacing w:after="0" w:line="240" w:lineRule="auto"/>
      <w:textAlignment w:val="baseline"/>
    </w:pPr>
    <w:rPr>
      <w:rFonts w:ascii="Calibri" w:eastAsia="Calibri" w:hAnsi="Calibri" w:cs="Arial"/>
      <w:kern w:val="3"/>
      <w:sz w:val="20"/>
      <w:szCs w:val="20"/>
      <w:lang w:eastAsia="hr-HR"/>
    </w:rPr>
  </w:style>
  <w:style w:type="character" w:styleId="Hyperlink">
    <w:name w:val="Hyperlink"/>
    <w:uiPriority w:val="99"/>
    <w:rsid w:val="00E005B9"/>
    <w:rPr>
      <w:rFonts w:cs="Times New Roman"/>
      <w:color w:val="0000FF"/>
      <w:u w:val="single"/>
    </w:rPr>
  </w:style>
  <w:style w:type="character" w:customStyle="1" w:styleId="BEZINDENTACIJEChar">
    <w:name w:val="BEZ INDENTACIJE Char"/>
    <w:basedOn w:val="DefaultParagraphFont"/>
    <w:link w:val="BEZINDENTACIJE"/>
    <w:qFormat/>
    <w:locked/>
    <w:rsid w:val="00E005B9"/>
    <w:rPr>
      <w:rFonts w:ascii="Times New Roman" w:eastAsia="Times New Roman" w:hAnsi="Times New Roman"/>
      <w:color w:val="00000A"/>
      <w:sz w:val="24"/>
      <w:szCs w:val="24"/>
    </w:rPr>
  </w:style>
  <w:style w:type="paragraph" w:customStyle="1" w:styleId="BEZINDENTACIJE">
    <w:name w:val="BEZ INDENTACIJE"/>
    <w:basedOn w:val="Normal"/>
    <w:link w:val="BEZINDENTACIJEChar"/>
    <w:qFormat/>
    <w:rsid w:val="00E005B9"/>
    <w:pPr>
      <w:suppressAutoHyphens/>
      <w:spacing w:line="276" w:lineRule="auto"/>
      <w:jc w:val="both"/>
    </w:pPr>
    <w:rPr>
      <w:rFonts w:cstheme="minorBidi"/>
      <w:color w:val="00000A"/>
      <w:lang w:eastAsia="en-US"/>
    </w:rPr>
  </w:style>
  <w:style w:type="character" w:styleId="UnresolvedMention">
    <w:name w:val="Unresolved Mention"/>
    <w:basedOn w:val="DefaultParagraphFont"/>
    <w:uiPriority w:val="99"/>
    <w:semiHidden/>
    <w:unhideWhenUsed/>
    <w:rsid w:val="00276818"/>
    <w:rPr>
      <w:color w:val="605E5C"/>
      <w:shd w:val="clear" w:color="auto" w:fill="E1DFDD"/>
    </w:rPr>
  </w:style>
  <w:style w:type="paragraph" w:styleId="BodyText">
    <w:name w:val="Body Text"/>
    <w:basedOn w:val="Normal"/>
    <w:link w:val="BodyTextChar"/>
    <w:uiPriority w:val="1"/>
    <w:qFormat/>
    <w:rsid w:val="00A4393E"/>
    <w:pPr>
      <w:widowControl w:val="0"/>
      <w:autoSpaceDE w:val="0"/>
      <w:autoSpaceDN w:val="0"/>
    </w:pPr>
    <w:rPr>
      <w:sz w:val="18"/>
      <w:szCs w:val="18"/>
      <w:lang w:eastAsia="en-US"/>
    </w:rPr>
  </w:style>
  <w:style w:type="character" w:customStyle="1" w:styleId="BodyTextChar">
    <w:name w:val="Body Text Char"/>
    <w:basedOn w:val="DefaultParagraphFont"/>
    <w:link w:val="BodyText"/>
    <w:uiPriority w:val="1"/>
    <w:rsid w:val="00A4393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988A-FA9B-4481-B70B-DEE7AEB8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18</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OP-Vir1</dc:creator>
  <cp:keywords/>
  <dc:description/>
  <cp:lastModifiedBy>OP-Vir1</cp:lastModifiedBy>
  <cp:revision>32</cp:revision>
  <cp:lastPrinted>2026-01-29T14:10:00Z</cp:lastPrinted>
  <dcterms:created xsi:type="dcterms:W3CDTF">2026-01-09T14:13:00Z</dcterms:created>
  <dcterms:modified xsi:type="dcterms:W3CDTF">2026-01-29T14:15:00Z</dcterms:modified>
</cp:coreProperties>
</file>