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F9E4" w14:textId="77777777" w:rsidR="00F5498B" w:rsidRDefault="00F5498B" w:rsidP="00F5498B">
      <w:pPr>
        <w:rPr>
          <w:color w:val="000000"/>
        </w:rPr>
      </w:pPr>
    </w:p>
    <w:p w14:paraId="7A08D9DB" w14:textId="77777777" w:rsidR="00F5498B" w:rsidRDefault="00F5498B" w:rsidP="00F5498B">
      <w:pPr>
        <w:rPr>
          <w:color w:val="000000"/>
        </w:rPr>
      </w:pPr>
    </w:p>
    <w:p w14:paraId="0966884C" w14:textId="77777777" w:rsidR="00F5498B" w:rsidRDefault="00F5498B" w:rsidP="00F5498B">
      <w:pPr>
        <w:rPr>
          <w:color w:val="000000"/>
        </w:rPr>
      </w:pPr>
    </w:p>
    <w:p w14:paraId="1009B8DA" w14:textId="77777777" w:rsidR="00F5498B" w:rsidRDefault="00F5498B" w:rsidP="00F5498B">
      <w:pPr>
        <w:rPr>
          <w:color w:val="000000"/>
        </w:rPr>
      </w:pPr>
    </w:p>
    <w:p w14:paraId="437F511D" w14:textId="77777777" w:rsidR="00F5498B" w:rsidRDefault="00F5498B" w:rsidP="00F5498B">
      <w:pPr>
        <w:rPr>
          <w:color w:val="000000"/>
        </w:rPr>
      </w:pPr>
    </w:p>
    <w:p w14:paraId="6961E4DD" w14:textId="77777777" w:rsidR="00F5498B" w:rsidRDefault="00F5498B" w:rsidP="00F5498B">
      <w:pPr>
        <w:rPr>
          <w:color w:val="000000"/>
        </w:rPr>
      </w:pPr>
    </w:p>
    <w:p w14:paraId="72D21396" w14:textId="77777777" w:rsidR="00F5498B" w:rsidRDefault="00F5498B" w:rsidP="00F5498B">
      <w:pPr>
        <w:rPr>
          <w:color w:val="000000"/>
        </w:rPr>
      </w:pPr>
    </w:p>
    <w:p w14:paraId="27A2F577" w14:textId="77777777" w:rsidR="00F5498B" w:rsidRDefault="00F5498B" w:rsidP="00F5498B">
      <w:pPr>
        <w:rPr>
          <w:color w:val="000000"/>
        </w:rPr>
      </w:pPr>
    </w:p>
    <w:p w14:paraId="379315AF" w14:textId="77777777" w:rsidR="00F5498B" w:rsidRDefault="00F5498B" w:rsidP="00F5498B">
      <w:pPr>
        <w:rPr>
          <w:color w:val="000000"/>
        </w:rPr>
      </w:pPr>
    </w:p>
    <w:p w14:paraId="4E6A500B" w14:textId="7149BAB3" w:rsidR="00F5498B" w:rsidRPr="0058704F" w:rsidRDefault="00F5498B" w:rsidP="00F5498B">
      <w:pPr>
        <w:rPr>
          <w:color w:val="000000"/>
        </w:rPr>
      </w:pPr>
      <w:r w:rsidRPr="0058704F">
        <w:rPr>
          <w:color w:val="000000"/>
        </w:rPr>
        <w:t>KLASA: 372-05/2</w:t>
      </w:r>
      <w:r>
        <w:rPr>
          <w:color w:val="000000"/>
        </w:rPr>
        <w:t>6</w:t>
      </w:r>
      <w:r w:rsidRPr="0058704F">
        <w:rPr>
          <w:color w:val="000000"/>
        </w:rPr>
        <w:t>-01</w:t>
      </w:r>
      <w:r>
        <w:rPr>
          <w:color w:val="000000"/>
        </w:rPr>
        <w:t>-</w:t>
      </w:r>
      <w:r w:rsidR="00721768">
        <w:rPr>
          <w:color w:val="000000"/>
        </w:rPr>
        <w:t>42</w:t>
      </w:r>
    </w:p>
    <w:p w14:paraId="5F8D9F1E" w14:textId="77777777" w:rsidR="00F5498B" w:rsidRPr="0058704F" w:rsidRDefault="00F5498B" w:rsidP="00F5498B">
      <w:pPr>
        <w:rPr>
          <w:color w:val="000000"/>
        </w:rPr>
      </w:pPr>
      <w:r w:rsidRPr="0058704F">
        <w:rPr>
          <w:color w:val="000000"/>
        </w:rPr>
        <w:t>URBROJ: 2198/12-06</w:t>
      </w:r>
      <w:r>
        <w:rPr>
          <w:color w:val="000000"/>
        </w:rPr>
        <w:t>-</w:t>
      </w:r>
      <w:r w:rsidRPr="0058704F">
        <w:rPr>
          <w:color w:val="000000"/>
        </w:rPr>
        <w:t>01-2</w:t>
      </w:r>
      <w:r>
        <w:rPr>
          <w:color w:val="000000"/>
        </w:rPr>
        <w:t>6</w:t>
      </w:r>
      <w:r w:rsidRPr="0058704F">
        <w:rPr>
          <w:color w:val="000000"/>
        </w:rPr>
        <w:t>-1</w:t>
      </w:r>
    </w:p>
    <w:p w14:paraId="571E3C08" w14:textId="0E0F79EA" w:rsidR="00F5498B" w:rsidRPr="0058704F" w:rsidRDefault="00F5498B" w:rsidP="00F5498B">
      <w:pPr>
        <w:autoSpaceDE w:val="0"/>
        <w:autoSpaceDN w:val="0"/>
        <w:adjustRightInd w:val="0"/>
        <w:rPr>
          <w:color w:val="000000"/>
        </w:rPr>
      </w:pPr>
      <w:r w:rsidRPr="0058704F">
        <w:rPr>
          <w:color w:val="000000"/>
        </w:rPr>
        <w:t xml:space="preserve">Vir, </w:t>
      </w:r>
      <w:r>
        <w:rPr>
          <w:color w:val="000000"/>
        </w:rPr>
        <w:t>14</w:t>
      </w:r>
      <w:r w:rsidRPr="0058704F">
        <w:rPr>
          <w:color w:val="000000"/>
        </w:rPr>
        <w:t xml:space="preserve">. </w:t>
      </w:r>
      <w:r>
        <w:rPr>
          <w:color w:val="000000"/>
        </w:rPr>
        <w:t>svibnja</w:t>
      </w:r>
      <w:r w:rsidRPr="0058704F">
        <w:rPr>
          <w:color w:val="000000"/>
        </w:rPr>
        <w:t xml:space="preserve"> 20</w:t>
      </w:r>
      <w:r>
        <w:rPr>
          <w:color w:val="000000"/>
        </w:rPr>
        <w:t>26</w:t>
      </w:r>
      <w:r w:rsidRPr="0058704F">
        <w:rPr>
          <w:color w:val="000000"/>
        </w:rPr>
        <w:t>. godine</w:t>
      </w:r>
    </w:p>
    <w:p w14:paraId="3DF1DB98" w14:textId="77777777" w:rsidR="00F5498B" w:rsidRDefault="00F5498B" w:rsidP="00F5498B">
      <w:pPr>
        <w:autoSpaceDE w:val="0"/>
        <w:autoSpaceDN w:val="0"/>
        <w:adjustRightInd w:val="0"/>
      </w:pPr>
    </w:p>
    <w:p w14:paraId="02822426" w14:textId="77777777" w:rsidR="00F5498B" w:rsidRPr="007760E4" w:rsidRDefault="00F5498B" w:rsidP="00F5498B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Na temelju članka 9. i 10. Odluke o davanju u zakup javnih površina za postavljanje privremenih objekata </w:t>
      </w:r>
      <w:r w:rsidRPr="006C51AA">
        <w:rPr>
          <w:color w:val="000000"/>
        </w:rPr>
        <w:t>(„Službeni glasnik Zadarske županije“ br. 10/07, „Službeni glasnik Općin</w:t>
      </w:r>
      <w:r>
        <w:rPr>
          <w:color w:val="000000"/>
        </w:rPr>
        <w:t xml:space="preserve">e Vir“ br. 02/11, 02/12, 02/19) i </w:t>
      </w:r>
      <w:r w:rsidRPr="006C51AA">
        <w:rPr>
          <w:color w:val="000000"/>
        </w:rPr>
        <w:t>članka 3. Odluke o prodajnim mjestima za prodaju roba</w:t>
      </w:r>
      <w:r>
        <w:rPr>
          <w:color w:val="000000"/>
        </w:rPr>
        <w:t xml:space="preserve"> i/ili pružanje usluga izvan </w:t>
      </w:r>
      <w:r w:rsidRPr="006C51AA">
        <w:rPr>
          <w:color w:val="000000"/>
        </w:rPr>
        <w:t>prodavaonica na području Općine Vir („Službeni glasnik Zadarske županije“ br. 10/07, „Službeni glasnik Općine Vir“ br. 02/11, 02/12, 02/19</w:t>
      </w:r>
      <w:r>
        <w:rPr>
          <w:color w:val="000000"/>
        </w:rPr>
        <w:t xml:space="preserve">) </w:t>
      </w:r>
      <w:r>
        <w:t xml:space="preserve">Općinski načelnik Općine Vir raspisuje </w:t>
      </w:r>
    </w:p>
    <w:p w14:paraId="55B175AF" w14:textId="77777777" w:rsidR="00F5498B" w:rsidRDefault="00F5498B" w:rsidP="00F5498B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3FC970B" w14:textId="77777777" w:rsidR="00F5498B" w:rsidRDefault="00F5498B" w:rsidP="00F5498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N A T J E Č A J</w:t>
      </w:r>
    </w:p>
    <w:p w14:paraId="5C3B2AA8" w14:textId="77777777" w:rsidR="00F5498B" w:rsidRPr="008E31BD" w:rsidRDefault="00F5498B" w:rsidP="00F5498B">
      <w:pPr>
        <w:autoSpaceDE w:val="0"/>
        <w:autoSpaceDN w:val="0"/>
        <w:adjustRightInd w:val="0"/>
        <w:jc w:val="center"/>
        <w:rPr>
          <w:bCs/>
        </w:rPr>
      </w:pPr>
      <w:r w:rsidRPr="00D14F63">
        <w:rPr>
          <w:bCs/>
        </w:rPr>
        <w:t>za davanje u zakup javnih površina</w:t>
      </w:r>
    </w:p>
    <w:p w14:paraId="64E04892" w14:textId="77777777" w:rsidR="00F5498B" w:rsidRDefault="00F5498B" w:rsidP="00F5498B">
      <w:pPr>
        <w:autoSpaceDE w:val="0"/>
        <w:autoSpaceDN w:val="0"/>
        <w:adjustRightInd w:val="0"/>
      </w:pPr>
    </w:p>
    <w:p w14:paraId="0B4CE534" w14:textId="77777777" w:rsidR="00F5498B" w:rsidRDefault="00F5498B" w:rsidP="00F5498B">
      <w:pPr>
        <w:autoSpaceDE w:val="0"/>
        <w:autoSpaceDN w:val="0"/>
        <w:adjustRightInd w:val="0"/>
        <w:jc w:val="both"/>
      </w:pPr>
      <w:r>
        <w:t xml:space="preserve">1. Raspisuje se natječaj za davanje javne površine u zakup za kiosk pod rednim brojem K na k.č. 11779 k.o. Vir za prodaju suvenira, tekstila, igračaka, odjevnih predmeta, plastičnih proizvoda. </w:t>
      </w:r>
    </w:p>
    <w:p w14:paraId="2001BF67" w14:textId="77777777" w:rsidR="00F5498B" w:rsidRDefault="00F5498B" w:rsidP="00F5498B">
      <w:pPr>
        <w:autoSpaceDE w:val="0"/>
        <w:autoSpaceDN w:val="0"/>
        <w:adjustRightInd w:val="0"/>
        <w:ind w:left="2124" w:firstLine="708"/>
      </w:pPr>
    </w:p>
    <w:p w14:paraId="7E189F24" w14:textId="77777777" w:rsidR="00F5498B" w:rsidRDefault="00F5498B" w:rsidP="00F5498B">
      <w:pPr>
        <w:autoSpaceDE w:val="0"/>
        <w:autoSpaceDN w:val="0"/>
        <w:adjustRightInd w:val="0"/>
      </w:pPr>
      <w:r>
        <w:t>2. Početni iznos zakupnine iznosi 3.500,00 eura.</w:t>
      </w:r>
    </w:p>
    <w:p w14:paraId="119E2849" w14:textId="77777777" w:rsidR="00F5498B" w:rsidRDefault="00F5498B" w:rsidP="00F5498B">
      <w:pPr>
        <w:autoSpaceDE w:val="0"/>
        <w:autoSpaceDN w:val="0"/>
        <w:adjustRightInd w:val="0"/>
        <w:ind w:firstLine="708"/>
      </w:pPr>
    </w:p>
    <w:p w14:paraId="7B7C23E6" w14:textId="09747B81" w:rsidR="00F5498B" w:rsidRDefault="00F5498B" w:rsidP="00F5498B">
      <w:pPr>
        <w:autoSpaceDE w:val="0"/>
        <w:autoSpaceDN w:val="0"/>
        <w:adjustRightInd w:val="0"/>
      </w:pPr>
      <w:r>
        <w:t>3. Javna površina daje se u zakup od 08. lipnja do 30. rujna 2026. godine i od 30. studenog do 06. siječnja 2027. godine.</w:t>
      </w:r>
    </w:p>
    <w:p w14:paraId="647A3546" w14:textId="77777777" w:rsidR="00F5498B" w:rsidRDefault="00F5498B" w:rsidP="00F5498B">
      <w:pPr>
        <w:autoSpaceDE w:val="0"/>
        <w:autoSpaceDN w:val="0"/>
        <w:adjustRightInd w:val="0"/>
        <w:jc w:val="both"/>
      </w:pPr>
    </w:p>
    <w:p w14:paraId="3F5AAF0C" w14:textId="67FC6D18" w:rsidR="00F5498B" w:rsidRDefault="00F5498B" w:rsidP="00F5498B">
      <w:pPr>
        <w:autoSpaceDE w:val="0"/>
        <w:autoSpaceDN w:val="0"/>
        <w:adjustRightInd w:val="0"/>
      </w:pPr>
      <w:r>
        <w:t xml:space="preserve">Zakupoprimatelj je dužan obavljati djelatnost na zakupljenoj javnoj površini neprekidno u razdoblju od 08. lipnja do 30. rujna 2026. godine i od 30. studenog do 06. siječnja 2027. godine. Ukoliko komunalni redari utvrde da se djelatnost ne obavlja u navedenom razdoblju, sastavit će se zapisnik na temelju kojeg zakupoprimatelj više neće moći sudjelovati na budućim natječajima. </w:t>
      </w:r>
    </w:p>
    <w:p w14:paraId="14FA396D" w14:textId="77777777" w:rsidR="00F5498B" w:rsidRDefault="00F5498B" w:rsidP="00F5498B">
      <w:pPr>
        <w:autoSpaceDE w:val="0"/>
        <w:autoSpaceDN w:val="0"/>
        <w:adjustRightInd w:val="0"/>
      </w:pPr>
    </w:p>
    <w:p w14:paraId="5E79CACF" w14:textId="77777777" w:rsidR="00F5498B" w:rsidRDefault="00F5498B" w:rsidP="00F5498B">
      <w:pPr>
        <w:autoSpaceDE w:val="0"/>
        <w:autoSpaceDN w:val="0"/>
        <w:adjustRightInd w:val="0"/>
      </w:pPr>
      <w:r>
        <w:t>4. Ponuda za zakup javne površine mora sadržavati:</w:t>
      </w:r>
    </w:p>
    <w:p w14:paraId="01665A98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>- točan naziv i adresu ponuditelja, OIB</w:t>
      </w:r>
    </w:p>
    <w:p w14:paraId="4EAE2234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>- iznos ponuđene zakupnine</w:t>
      </w:r>
    </w:p>
    <w:p w14:paraId="09630C72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>- rješenje o upisu u sudski registar iz kojeg je vidljiva djelatnost – pravne</w:t>
      </w:r>
    </w:p>
    <w:p w14:paraId="37E13167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 xml:space="preserve">  osobe; presliku obrtnice iz koje je vidljiva djelatnost – fizičke osobe</w:t>
      </w:r>
    </w:p>
    <w:p w14:paraId="55311AE7" w14:textId="77777777" w:rsidR="00F5498B" w:rsidRDefault="00F5498B" w:rsidP="00F5498B">
      <w:pPr>
        <w:autoSpaceDE w:val="0"/>
        <w:autoSpaceDN w:val="0"/>
        <w:adjustRightInd w:val="0"/>
        <w:ind w:left="3540" w:hanging="283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- isprava kojom se dokazuje bruto tonaža plovila za zakupoprimatelje koji će se baviti</w:t>
      </w:r>
    </w:p>
    <w:p w14:paraId="57E1EBA1" w14:textId="77777777" w:rsidR="00F5498B" w:rsidRDefault="00F5498B" w:rsidP="00F5498B">
      <w:pPr>
        <w:autoSpaceDE w:val="0"/>
        <w:autoSpaceDN w:val="0"/>
        <w:adjustRightInd w:val="0"/>
        <w:ind w:left="3540" w:hanging="2835"/>
      </w:pPr>
      <w:r>
        <w:rPr>
          <w:color w:val="000000"/>
          <w:shd w:val="clear" w:color="auto" w:fill="FFFFFF"/>
        </w:rPr>
        <w:t xml:space="preserve">    </w:t>
      </w:r>
      <w:r>
        <w:t xml:space="preserve">prezentacijom i prodajom brodskih izleta </w:t>
      </w:r>
    </w:p>
    <w:p w14:paraId="111965EB" w14:textId="77777777" w:rsidR="00F5498B" w:rsidRDefault="00F5498B" w:rsidP="00F5498B">
      <w:pPr>
        <w:ind w:left="360"/>
      </w:pPr>
      <w:r>
        <w:t xml:space="preserve">      - presliku domovnice ili osobne iskaznice sa naznačenim OIB-om fizičke osobe</w:t>
      </w:r>
    </w:p>
    <w:p w14:paraId="1667A777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>- dokaz o uplati jamčevine – proračun Općine Vir –IBAN</w:t>
      </w:r>
    </w:p>
    <w:p w14:paraId="21903176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 xml:space="preserve">  HR7824020061848900007, poziv na broj: 68 5789- OIB fizičke osobe i</w:t>
      </w:r>
    </w:p>
    <w:p w14:paraId="33C63C4E" w14:textId="77777777" w:rsidR="00F5498B" w:rsidRDefault="00F5498B" w:rsidP="00F5498B">
      <w:pPr>
        <w:autoSpaceDE w:val="0"/>
        <w:autoSpaceDN w:val="0"/>
        <w:adjustRightInd w:val="0"/>
        <w:ind w:firstLine="708"/>
      </w:pPr>
      <w:r>
        <w:t xml:space="preserve">  pravne osobe </w:t>
      </w:r>
      <w:r w:rsidRPr="00D5023A">
        <w:rPr>
          <w:color w:val="FF0000"/>
        </w:rPr>
        <w:t xml:space="preserve"> </w:t>
      </w:r>
    </w:p>
    <w:p w14:paraId="57045E44" w14:textId="77777777" w:rsidR="00F5498B" w:rsidRDefault="00F5498B" w:rsidP="00F5498B">
      <w:pPr>
        <w:autoSpaceDE w:val="0"/>
        <w:autoSpaceDN w:val="0"/>
        <w:adjustRightInd w:val="0"/>
      </w:pPr>
      <w:r>
        <w:t xml:space="preserve">            - naziv banke i broj računa radi povrata jamčevine</w:t>
      </w:r>
    </w:p>
    <w:p w14:paraId="5DA1400D" w14:textId="77777777" w:rsidR="00F5498B" w:rsidRDefault="00F5498B" w:rsidP="00F5498B">
      <w:pPr>
        <w:autoSpaceDE w:val="0"/>
        <w:autoSpaceDN w:val="0"/>
        <w:adjustRightInd w:val="0"/>
      </w:pPr>
    </w:p>
    <w:p w14:paraId="0E231B67" w14:textId="77777777" w:rsidR="00F5498B" w:rsidRDefault="00F5498B" w:rsidP="00F5498B">
      <w:pPr>
        <w:autoSpaceDE w:val="0"/>
        <w:autoSpaceDN w:val="0"/>
        <w:adjustRightInd w:val="0"/>
      </w:pPr>
      <w:r>
        <w:t>5. Iznos jamčevine koju treba položiti ponuditelj je 200,00 eura.</w:t>
      </w:r>
    </w:p>
    <w:p w14:paraId="73DEE860" w14:textId="77777777" w:rsidR="00F5498B" w:rsidRDefault="00F5498B" w:rsidP="00F5498B">
      <w:pPr>
        <w:autoSpaceDE w:val="0"/>
        <w:autoSpaceDN w:val="0"/>
        <w:adjustRightInd w:val="0"/>
        <w:jc w:val="both"/>
      </w:pPr>
    </w:p>
    <w:p w14:paraId="4985A04A" w14:textId="7E1427E5" w:rsidR="00F5498B" w:rsidRDefault="00F5498B" w:rsidP="00F5498B">
      <w:r>
        <w:lastRenderedPageBreak/>
        <w:t xml:space="preserve">Rok za podnošenje ponuda je </w:t>
      </w:r>
      <w:r>
        <w:rPr>
          <w:b/>
          <w:bCs/>
        </w:rPr>
        <w:t>26</w:t>
      </w:r>
      <w:r w:rsidRPr="00DB13C2">
        <w:rPr>
          <w:b/>
          <w:bCs/>
        </w:rPr>
        <w:t xml:space="preserve">. </w:t>
      </w:r>
      <w:r>
        <w:rPr>
          <w:b/>
          <w:bCs/>
        </w:rPr>
        <w:t>svibnja</w:t>
      </w:r>
      <w:r w:rsidRPr="00DB13C2">
        <w:rPr>
          <w:b/>
          <w:bCs/>
        </w:rPr>
        <w:t xml:space="preserve"> 202</w:t>
      </w:r>
      <w:r>
        <w:rPr>
          <w:b/>
          <w:bCs/>
        </w:rPr>
        <w:t>6</w:t>
      </w:r>
      <w:r w:rsidRPr="00DB13C2">
        <w:rPr>
          <w:b/>
          <w:bCs/>
        </w:rPr>
        <w:t xml:space="preserve">. </w:t>
      </w:r>
      <w:r w:rsidRPr="00DB13C2">
        <w:t>godine</w:t>
      </w:r>
      <w:r>
        <w:t>.</w:t>
      </w:r>
    </w:p>
    <w:p w14:paraId="266302A3" w14:textId="77777777" w:rsidR="00F5498B" w:rsidRDefault="00F5498B" w:rsidP="00F5498B"/>
    <w:p w14:paraId="3F68F331" w14:textId="77777777" w:rsidR="00F5498B" w:rsidRDefault="00F5498B" w:rsidP="00F5498B">
      <w:pPr>
        <w:jc w:val="both"/>
      </w:pPr>
      <w:r>
        <w:t>Nepravovremene i nepotpune ponude, ponude pravnih ili fizičkih osoba koje su evidentirane kao prekršitelji Odluke o komunalnom redu Općine Vir u proteklih godinu dana i protiv kojih se vodio postupak u proteklih godinu dana, kao i ponude pravnih ili fizičkih osoba koje imaju nepodmirene obveze prema Općini Vir, trgovačkim društvima u vlasništvu Općine Vir i javnim ustanovama na području Općine Vir, neće se razmatrati.</w:t>
      </w:r>
      <w:r>
        <w:tab/>
      </w:r>
      <w:r>
        <w:tab/>
      </w:r>
      <w:r>
        <w:tab/>
        <w:t xml:space="preserve">    </w:t>
      </w:r>
    </w:p>
    <w:p w14:paraId="38467FAF" w14:textId="77777777" w:rsidR="00F5498B" w:rsidRDefault="00F5498B" w:rsidP="00F5498B">
      <w:pPr>
        <w:autoSpaceDE w:val="0"/>
        <w:autoSpaceDN w:val="0"/>
        <w:adjustRightInd w:val="0"/>
      </w:pPr>
    </w:p>
    <w:p w14:paraId="039D3119" w14:textId="77777777" w:rsidR="00F5498B" w:rsidRPr="002C665A" w:rsidRDefault="00F5498B" w:rsidP="00F5498B">
      <w:pPr>
        <w:autoSpaceDE w:val="0"/>
        <w:autoSpaceDN w:val="0"/>
        <w:adjustRightInd w:val="0"/>
        <w:rPr>
          <w:b/>
          <w:bCs/>
        </w:rPr>
      </w:pPr>
      <w:r w:rsidRPr="002C665A">
        <w:rPr>
          <w:b/>
          <w:bCs/>
        </w:rPr>
        <w:t>Sastavni dio ovog Natječaja je grafički prikaz javne površine sa lokacij</w:t>
      </w:r>
      <w:r>
        <w:rPr>
          <w:b/>
          <w:bCs/>
        </w:rPr>
        <w:t>om</w:t>
      </w:r>
      <w:r w:rsidRPr="002C665A">
        <w:rPr>
          <w:b/>
          <w:bCs/>
        </w:rPr>
        <w:t xml:space="preserve"> pokretn</w:t>
      </w:r>
      <w:r>
        <w:rPr>
          <w:b/>
          <w:bCs/>
        </w:rPr>
        <w:t>og</w:t>
      </w:r>
      <w:r w:rsidRPr="002C665A">
        <w:rPr>
          <w:b/>
          <w:bCs/>
        </w:rPr>
        <w:t xml:space="preserve"> objek</w:t>
      </w:r>
      <w:r>
        <w:rPr>
          <w:b/>
          <w:bCs/>
        </w:rPr>
        <w:t>ta</w:t>
      </w:r>
      <w:r w:rsidRPr="002C665A">
        <w:rPr>
          <w:b/>
          <w:bCs/>
        </w:rPr>
        <w:t>, koji će se objaviti na službenim stranicama Općine Vir.</w:t>
      </w:r>
    </w:p>
    <w:p w14:paraId="40713B5D" w14:textId="77777777" w:rsidR="00F5498B" w:rsidRDefault="00F5498B" w:rsidP="00F5498B">
      <w:pPr>
        <w:autoSpaceDE w:val="0"/>
        <w:autoSpaceDN w:val="0"/>
        <w:adjustRightInd w:val="0"/>
      </w:pPr>
    </w:p>
    <w:p w14:paraId="52FF29DD" w14:textId="77777777" w:rsidR="00F5498B" w:rsidRDefault="00F5498B" w:rsidP="00F5498B">
      <w:pPr>
        <w:autoSpaceDE w:val="0"/>
        <w:autoSpaceDN w:val="0"/>
        <w:adjustRightInd w:val="0"/>
      </w:pPr>
      <w:r>
        <w:t>Ponude se dostavljaju sa svim traženim dokumentima u zatvorenim omotnicama na adresu:</w:t>
      </w:r>
    </w:p>
    <w:p w14:paraId="21F5DD47" w14:textId="77777777" w:rsidR="00F5498B" w:rsidRDefault="00F5498B" w:rsidP="00F5498B">
      <w:pPr>
        <w:autoSpaceDE w:val="0"/>
        <w:autoSpaceDN w:val="0"/>
        <w:adjustRightInd w:val="0"/>
      </w:pPr>
      <w:r>
        <w:t xml:space="preserve">Općina Vir, Trg Sv. Jurja 1, 23234 Vir, sa naznakom </w:t>
      </w:r>
    </w:p>
    <w:p w14:paraId="7036A609" w14:textId="77777777" w:rsidR="00F5498B" w:rsidRDefault="00F5498B" w:rsidP="00F5498B">
      <w:pPr>
        <w:autoSpaceDE w:val="0"/>
        <w:autoSpaceDN w:val="0"/>
        <w:adjustRightInd w:val="0"/>
      </w:pPr>
    </w:p>
    <w:p w14:paraId="7B8C9EC7" w14:textId="77777777" w:rsidR="00F5498B" w:rsidRPr="00EA3698" w:rsidRDefault="00F5498B" w:rsidP="00F5498B">
      <w:pPr>
        <w:autoSpaceDE w:val="0"/>
        <w:autoSpaceDN w:val="0"/>
        <w:adjustRightInd w:val="0"/>
      </w:pPr>
    </w:p>
    <w:p w14:paraId="5CB42DB4" w14:textId="77777777" w:rsidR="00F5498B" w:rsidRPr="003738E5" w:rsidRDefault="00F5498B" w:rsidP="00F5498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«NATJEČAJ ZA ZAKUP JAVNIH POVRŠINA – NE OTVARAJ».</w:t>
      </w:r>
    </w:p>
    <w:p w14:paraId="074A4483" w14:textId="77777777" w:rsidR="00F5498B" w:rsidRDefault="00F5498B" w:rsidP="00F5498B">
      <w:pPr>
        <w:autoSpaceDE w:val="0"/>
        <w:autoSpaceDN w:val="0"/>
        <w:adjustRightInd w:val="0"/>
        <w:ind w:left="4956" w:firstLine="708"/>
      </w:pPr>
    </w:p>
    <w:p w14:paraId="4732FB34" w14:textId="77777777" w:rsidR="00F5498B" w:rsidRDefault="00F5498B" w:rsidP="00F5498B">
      <w:pPr>
        <w:autoSpaceDE w:val="0"/>
        <w:autoSpaceDN w:val="0"/>
        <w:adjustRightInd w:val="0"/>
        <w:ind w:left="4956" w:firstLine="708"/>
      </w:pPr>
    </w:p>
    <w:p w14:paraId="09DBDAC7" w14:textId="77777777" w:rsidR="00F5498B" w:rsidRDefault="00F5498B" w:rsidP="00F5498B">
      <w:pPr>
        <w:autoSpaceDE w:val="0"/>
        <w:autoSpaceDN w:val="0"/>
        <w:adjustRightInd w:val="0"/>
        <w:ind w:left="4956" w:firstLine="708"/>
      </w:pPr>
      <w:r>
        <w:t xml:space="preserve">  Načelnik Općine Vir</w:t>
      </w:r>
    </w:p>
    <w:p w14:paraId="5264B273" w14:textId="77777777" w:rsidR="00F5498B" w:rsidRDefault="00F5498B" w:rsidP="00F5498B">
      <w:pPr>
        <w:ind w:left="4956" w:firstLine="708"/>
      </w:pPr>
      <w:r>
        <w:t xml:space="preserve">  Marino Radović, mag.oec.</w:t>
      </w:r>
    </w:p>
    <w:p w14:paraId="7C1EBB6B" w14:textId="77777777" w:rsidR="00F5498B" w:rsidRDefault="00F5498B" w:rsidP="00F5498B"/>
    <w:p w14:paraId="4208E950" w14:textId="77777777" w:rsidR="00F5498B" w:rsidRDefault="00F5498B" w:rsidP="00F5498B"/>
    <w:p w14:paraId="6AEB7C33" w14:textId="77777777" w:rsidR="00F5498B" w:rsidRDefault="00F5498B" w:rsidP="00F5498B"/>
    <w:p w14:paraId="67089E12" w14:textId="77777777" w:rsidR="00F5498B" w:rsidRDefault="00F5498B" w:rsidP="00F5498B"/>
    <w:p w14:paraId="50A507F5" w14:textId="77777777" w:rsidR="00F5498B" w:rsidRDefault="00F5498B" w:rsidP="00F5498B"/>
    <w:p w14:paraId="662F1FAA" w14:textId="77777777" w:rsidR="00F5498B" w:rsidRDefault="00F5498B" w:rsidP="00F5498B"/>
    <w:p w14:paraId="2F16D730" w14:textId="77777777" w:rsidR="0021267A" w:rsidRDefault="0021267A"/>
    <w:sectPr w:rsidR="0021267A" w:rsidSect="00F5498B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8B"/>
    <w:rsid w:val="0021267A"/>
    <w:rsid w:val="00395238"/>
    <w:rsid w:val="0044384E"/>
    <w:rsid w:val="00721768"/>
    <w:rsid w:val="007663EF"/>
    <w:rsid w:val="00F5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00C3"/>
  <w15:chartTrackingRefBased/>
  <w15:docId w15:val="{E943D743-3E71-44F8-A434-4BDC22F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9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54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9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549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OP-Vir1</dc:creator>
  <cp:keywords/>
  <dc:description/>
  <cp:lastModifiedBy>OP-Vir1</cp:lastModifiedBy>
  <cp:revision>2</cp:revision>
  <cp:lastPrinted>2026-05-14T08:58:00Z</cp:lastPrinted>
  <dcterms:created xsi:type="dcterms:W3CDTF">2026-05-14T08:55:00Z</dcterms:created>
  <dcterms:modified xsi:type="dcterms:W3CDTF">2026-05-25T12:12:00Z</dcterms:modified>
</cp:coreProperties>
</file>